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4A" w:rsidRDefault="00314739" w:rsidP="0067794A">
      <w:pPr>
        <w:pStyle w:val="KeinLeerraum"/>
        <w:rPr>
          <w:rFonts w:ascii="Museo 700" w:hAnsi="Museo 700"/>
          <w:sz w:val="24"/>
          <w:szCs w:val="24"/>
        </w:rPr>
      </w:pPr>
      <w:r>
        <w:rPr>
          <w:rFonts w:ascii="Museo 700" w:hAnsi="Museo 700"/>
          <w:sz w:val="24"/>
          <w:szCs w:val="24"/>
        </w:rPr>
        <w:t>Egal, ob Sie Lerche oder Eule sind – Ihre Leistungsfähigkeit und Ihre Laune hängen stark von der Tageszeit und von der richtigen Erholung ab. Wer als Nachtmensch in Frühschichten arbeiten muss, baut schnell ein Schlafdefizit auf, das die Leistungsfähigkeit einschränkt.</w:t>
      </w:r>
    </w:p>
    <w:p w:rsidR="00314739" w:rsidRDefault="00314739" w:rsidP="0067794A">
      <w:pPr>
        <w:pStyle w:val="KeinLeerraum"/>
        <w:rPr>
          <w:rFonts w:ascii="Museo 700" w:hAnsi="Museo 700"/>
          <w:sz w:val="24"/>
          <w:szCs w:val="24"/>
        </w:rPr>
      </w:pPr>
    </w:p>
    <w:p w:rsidR="007C69E7" w:rsidRDefault="00314739" w:rsidP="0067794A">
      <w:pPr>
        <w:pStyle w:val="KeinLeerraum"/>
        <w:rPr>
          <w:rFonts w:ascii="Museo 700" w:hAnsi="Museo 700"/>
          <w:sz w:val="24"/>
          <w:szCs w:val="24"/>
        </w:rPr>
      </w:pPr>
      <w:r>
        <w:rPr>
          <w:rFonts w:ascii="Museo 700" w:hAnsi="Museo 700"/>
          <w:sz w:val="24"/>
          <w:szCs w:val="24"/>
        </w:rPr>
        <w:t>Ähnlich geht es Arbeitnehmern, die in der Nachtschicht tätig sind: Der menschliche Körper ist auf den Tag gepolt. Wer nun nachts arbeitet, kämpft permanent gegen</w:t>
      </w:r>
      <w:r w:rsidR="007C69E7">
        <w:rPr>
          <w:rFonts w:ascii="Museo 700" w:hAnsi="Museo 700"/>
          <w:sz w:val="24"/>
          <w:szCs w:val="24"/>
        </w:rPr>
        <w:t xml:space="preserve"> diesen natürlichen Biorhythmus.</w:t>
      </w:r>
    </w:p>
    <w:p w:rsidR="007C69E7" w:rsidRDefault="007C69E7" w:rsidP="0067794A">
      <w:pPr>
        <w:pStyle w:val="KeinLeerraum"/>
        <w:rPr>
          <w:rFonts w:ascii="Museo 700" w:hAnsi="Museo 700"/>
          <w:sz w:val="24"/>
          <w:szCs w:val="24"/>
        </w:rPr>
      </w:pPr>
    </w:p>
    <w:p w:rsidR="007C69E7" w:rsidRDefault="007C69E7" w:rsidP="0067794A">
      <w:pPr>
        <w:pStyle w:val="KeinLeerraum"/>
        <w:rPr>
          <w:rFonts w:ascii="Museo 700" w:hAnsi="Museo 700"/>
          <w:sz w:val="24"/>
          <w:szCs w:val="24"/>
        </w:rPr>
      </w:pPr>
      <w:r>
        <w:rPr>
          <w:rFonts w:ascii="Museo 700" w:hAnsi="Museo 700"/>
          <w:sz w:val="24"/>
          <w:szCs w:val="24"/>
        </w:rPr>
        <w:t>Umso wichtiger ist es, dass Sie für erholsamen Schlaf sorgen, wenn Sie Gelegenheit dazu haben. Wir haben hier einige Tipps für Sie:</w:t>
      </w:r>
    </w:p>
    <w:p w:rsidR="007C69E7" w:rsidRDefault="007C69E7" w:rsidP="0067794A">
      <w:pPr>
        <w:pStyle w:val="KeinLeerraum"/>
        <w:rPr>
          <w:rFonts w:ascii="Museo 700" w:hAnsi="Museo 700"/>
          <w:sz w:val="24"/>
          <w:szCs w:val="24"/>
        </w:rPr>
      </w:pPr>
    </w:p>
    <w:p w:rsidR="007C69E7" w:rsidRDefault="007C69E7" w:rsidP="0067794A">
      <w:pPr>
        <w:pStyle w:val="KeinLeerraum"/>
        <w:rPr>
          <w:rFonts w:ascii="Museo 700" w:hAnsi="Museo 700"/>
          <w:sz w:val="24"/>
          <w:szCs w:val="24"/>
        </w:rPr>
      </w:pPr>
    </w:p>
    <w:p w:rsidR="00314739" w:rsidRDefault="000F7E72" w:rsidP="007C69E7">
      <w:pPr>
        <w:pStyle w:val="KeinLeerraum"/>
        <w:numPr>
          <w:ilvl w:val="0"/>
          <w:numId w:val="1"/>
        </w:numPr>
        <w:rPr>
          <w:rFonts w:ascii="Museo 700" w:hAnsi="Museo 700"/>
          <w:sz w:val="24"/>
          <w:szCs w:val="24"/>
        </w:rPr>
      </w:pPr>
      <w:r w:rsidRPr="000F7E72">
        <w:rPr>
          <w:rFonts w:ascii="Museo 700" w:hAnsi="Museo 700"/>
          <w:color w:val="31849B" w:themeColor="accent5" w:themeShade="BF"/>
          <w:sz w:val="24"/>
          <w:szCs w:val="24"/>
        </w:rPr>
        <w:t>Vermeiden Sie Arbeit</w:t>
      </w:r>
      <w:r w:rsidR="007C69E7" w:rsidRPr="000F7E72">
        <w:rPr>
          <w:rFonts w:ascii="Museo 700" w:hAnsi="Museo 700"/>
          <w:color w:val="31849B" w:themeColor="accent5" w:themeShade="BF"/>
          <w:sz w:val="24"/>
          <w:szCs w:val="24"/>
        </w:rPr>
        <w:t xml:space="preserve"> unmi</w:t>
      </w:r>
      <w:r w:rsidRPr="000F7E72">
        <w:rPr>
          <w:rFonts w:ascii="Museo 700" w:hAnsi="Museo 700"/>
          <w:color w:val="31849B" w:themeColor="accent5" w:themeShade="BF"/>
          <w:sz w:val="24"/>
          <w:szCs w:val="24"/>
        </w:rPr>
        <w:t>ttelbar vor dem Schlafengehen</w:t>
      </w:r>
      <w:r w:rsidR="007C69E7" w:rsidRPr="000F7E72">
        <w:rPr>
          <w:rFonts w:ascii="Museo 700" w:hAnsi="Museo 700"/>
          <w:color w:val="31849B" w:themeColor="accent5" w:themeShade="BF"/>
          <w:sz w:val="24"/>
          <w:szCs w:val="24"/>
        </w:rPr>
        <w:t>.</w:t>
      </w:r>
      <w:r w:rsidR="007C69E7">
        <w:rPr>
          <w:rFonts w:ascii="Museo 700" w:hAnsi="Museo 700"/>
          <w:sz w:val="24"/>
          <w:szCs w:val="24"/>
        </w:rPr>
        <w:t xml:space="preserve"> Gerade die Arbeit am Bildschirm mit dem bläulichen Licht führt dazu</w:t>
      </w:r>
      <w:proofErr w:type="gramStart"/>
      <w:r w:rsidR="007C69E7">
        <w:rPr>
          <w:rFonts w:ascii="Museo 700" w:hAnsi="Museo 700"/>
          <w:sz w:val="24"/>
          <w:szCs w:val="24"/>
        </w:rPr>
        <w:t>, dass</w:t>
      </w:r>
      <w:proofErr w:type="gramEnd"/>
      <w:r w:rsidR="007C69E7">
        <w:rPr>
          <w:rFonts w:ascii="Museo 700" w:hAnsi="Museo 700"/>
          <w:sz w:val="24"/>
          <w:szCs w:val="24"/>
        </w:rPr>
        <w:t xml:space="preserve"> wir eher wieder wach werden. Das Gleiche gilt auch für Computerspiele oder das Surfen auf dem Smartphone.</w:t>
      </w:r>
    </w:p>
    <w:p w:rsidR="000F7E72" w:rsidRDefault="000F7E72" w:rsidP="000F7E72">
      <w:pPr>
        <w:pStyle w:val="KeinLeerraum"/>
        <w:rPr>
          <w:rFonts w:ascii="Museo 700" w:hAnsi="Museo 700"/>
          <w:sz w:val="24"/>
          <w:szCs w:val="24"/>
        </w:rPr>
      </w:pPr>
    </w:p>
    <w:p w:rsidR="000F7E72" w:rsidRDefault="000F7E72" w:rsidP="000F7E72">
      <w:pPr>
        <w:pStyle w:val="KeinLeerraum"/>
        <w:numPr>
          <w:ilvl w:val="0"/>
          <w:numId w:val="1"/>
        </w:numPr>
        <w:rPr>
          <w:rFonts w:ascii="Museo 700" w:hAnsi="Museo 700"/>
          <w:sz w:val="24"/>
          <w:szCs w:val="24"/>
        </w:rPr>
      </w:pPr>
      <w:r w:rsidRPr="000F7E72">
        <w:rPr>
          <w:rFonts w:ascii="Museo 700" w:hAnsi="Museo 700"/>
          <w:color w:val="31849B" w:themeColor="accent5" w:themeShade="BF"/>
          <w:sz w:val="24"/>
          <w:szCs w:val="24"/>
        </w:rPr>
        <w:t>Machen Sie einen Spaziergang.</w:t>
      </w:r>
      <w:r>
        <w:rPr>
          <w:rFonts w:ascii="Museo 700" w:hAnsi="Museo 700"/>
          <w:sz w:val="24"/>
          <w:szCs w:val="24"/>
        </w:rPr>
        <w:t xml:space="preserve"> Die Natur ist nachgewiesenermaßen ideal, um zu entspannen. Das satte Grün, ein leichter Wind oder auch Nieselregen lenkt die Sinne auf die Außenwahrnehmung und hilft dabei, den Kopf freizubekommen.</w:t>
      </w:r>
    </w:p>
    <w:p w:rsidR="000F7E72" w:rsidRDefault="000F7E72" w:rsidP="000F7E72">
      <w:pPr>
        <w:pStyle w:val="KeinLeerraum"/>
        <w:rPr>
          <w:rFonts w:ascii="Museo 700" w:hAnsi="Museo 700"/>
          <w:sz w:val="24"/>
          <w:szCs w:val="24"/>
        </w:rPr>
      </w:pPr>
    </w:p>
    <w:p w:rsidR="000F7E72" w:rsidRDefault="000F7E72" w:rsidP="000F7E72">
      <w:pPr>
        <w:pStyle w:val="KeinLeerraum"/>
        <w:numPr>
          <w:ilvl w:val="0"/>
          <w:numId w:val="1"/>
        </w:numPr>
        <w:rPr>
          <w:rFonts w:ascii="Museo 700" w:hAnsi="Museo 700"/>
          <w:sz w:val="24"/>
          <w:szCs w:val="24"/>
        </w:rPr>
      </w:pPr>
      <w:r w:rsidRPr="000F7E72">
        <w:rPr>
          <w:rFonts w:ascii="Museo 700" w:hAnsi="Museo 700"/>
          <w:color w:val="31849B" w:themeColor="accent5" w:themeShade="BF"/>
          <w:sz w:val="24"/>
          <w:szCs w:val="24"/>
        </w:rPr>
        <w:t>Führen Sie Routinen ein.</w:t>
      </w:r>
      <w:r>
        <w:rPr>
          <w:rFonts w:ascii="Museo 700" w:hAnsi="Museo 700"/>
          <w:sz w:val="24"/>
          <w:szCs w:val="24"/>
        </w:rPr>
        <w:t xml:space="preserve"> Das kann beispielsweise sein, dass Sie regelmäßig vor dem Schlafengehen zehn Minuten in einem Buch lesen. Aber Achtung: nichts, was die Spannung (wie Thriller) wieder hochtreibt, keine Arbeitsunterlagen und ebenso wenig am </w:t>
      </w:r>
      <w:proofErr w:type="spellStart"/>
      <w:r>
        <w:rPr>
          <w:rFonts w:ascii="Museo 700" w:hAnsi="Museo 700"/>
          <w:sz w:val="24"/>
          <w:szCs w:val="24"/>
        </w:rPr>
        <w:t>Tablet</w:t>
      </w:r>
      <w:proofErr w:type="spellEnd"/>
      <w:r>
        <w:rPr>
          <w:rFonts w:ascii="Museo 700" w:hAnsi="Museo 700"/>
          <w:sz w:val="24"/>
          <w:szCs w:val="24"/>
        </w:rPr>
        <w:t>.</w:t>
      </w:r>
    </w:p>
    <w:p w:rsidR="000F7E72" w:rsidRDefault="000F7E72" w:rsidP="000F7E72">
      <w:pPr>
        <w:pStyle w:val="KeinLeerraum"/>
        <w:rPr>
          <w:rFonts w:ascii="Museo 700" w:hAnsi="Museo 700"/>
          <w:sz w:val="24"/>
          <w:szCs w:val="24"/>
        </w:rPr>
      </w:pPr>
    </w:p>
    <w:p w:rsidR="000F7E72" w:rsidRDefault="000F7E72" w:rsidP="000F7E72">
      <w:pPr>
        <w:pStyle w:val="KeinLeerraum"/>
        <w:numPr>
          <w:ilvl w:val="0"/>
          <w:numId w:val="1"/>
        </w:numPr>
        <w:rPr>
          <w:rFonts w:ascii="Museo 700" w:hAnsi="Museo 700"/>
          <w:sz w:val="24"/>
          <w:szCs w:val="24"/>
        </w:rPr>
      </w:pPr>
      <w:r w:rsidRPr="000F7E72">
        <w:rPr>
          <w:rFonts w:ascii="Museo 700" w:hAnsi="Museo 700"/>
          <w:color w:val="31849B" w:themeColor="accent5" w:themeShade="BF"/>
          <w:sz w:val="24"/>
          <w:szCs w:val="24"/>
        </w:rPr>
        <w:t>Hören Sie stimmungsvolle, ruhige Musik.</w:t>
      </w:r>
      <w:r>
        <w:rPr>
          <w:rFonts w:ascii="Museo 700" w:hAnsi="Museo 700"/>
          <w:sz w:val="24"/>
          <w:szCs w:val="24"/>
        </w:rPr>
        <w:t xml:space="preserve"> Das können Sie beispielsweise gut mit einer Meditation oder Achtsamkeitsübungen verbinden.</w:t>
      </w:r>
    </w:p>
    <w:p w:rsidR="000F7E72" w:rsidRDefault="000F7E72" w:rsidP="000F7E72">
      <w:pPr>
        <w:pStyle w:val="KeinLeerraum"/>
        <w:rPr>
          <w:rFonts w:ascii="Museo 700" w:hAnsi="Museo 700"/>
          <w:sz w:val="24"/>
          <w:szCs w:val="24"/>
        </w:rPr>
      </w:pPr>
    </w:p>
    <w:p w:rsidR="000F7E72" w:rsidRDefault="000F7E72" w:rsidP="000F7E72">
      <w:pPr>
        <w:pStyle w:val="KeinLeerraum"/>
        <w:numPr>
          <w:ilvl w:val="0"/>
          <w:numId w:val="1"/>
        </w:numPr>
        <w:rPr>
          <w:rFonts w:ascii="Museo 700" w:hAnsi="Museo 700"/>
          <w:sz w:val="24"/>
          <w:szCs w:val="24"/>
        </w:rPr>
      </w:pPr>
      <w:r w:rsidRPr="000F7E72">
        <w:rPr>
          <w:rFonts w:ascii="Museo 700" w:hAnsi="Museo 700"/>
          <w:color w:val="31849B" w:themeColor="accent5" w:themeShade="BF"/>
          <w:sz w:val="24"/>
          <w:szCs w:val="24"/>
        </w:rPr>
        <w:t>Nehmen Sie ein wohltuendes Bad.</w:t>
      </w:r>
      <w:r>
        <w:rPr>
          <w:rFonts w:ascii="Museo 700" w:hAnsi="Museo 700"/>
          <w:sz w:val="24"/>
          <w:szCs w:val="24"/>
        </w:rPr>
        <w:t xml:space="preserve"> Wärme entspannt die Muskeln, ein angenehmer Duft regt das Wohlbefinden an.</w:t>
      </w:r>
    </w:p>
    <w:p w:rsidR="00404A21" w:rsidRDefault="00404A21" w:rsidP="00404A21">
      <w:pPr>
        <w:pStyle w:val="KeinLeerraum"/>
        <w:rPr>
          <w:rFonts w:ascii="Museo 700" w:hAnsi="Museo 700"/>
          <w:sz w:val="24"/>
          <w:szCs w:val="24"/>
        </w:rPr>
      </w:pPr>
    </w:p>
    <w:p w:rsidR="00404A21" w:rsidRDefault="00404A21" w:rsidP="000F7E72">
      <w:pPr>
        <w:pStyle w:val="KeinLeerraum"/>
        <w:numPr>
          <w:ilvl w:val="0"/>
          <w:numId w:val="1"/>
        </w:numPr>
        <w:rPr>
          <w:rFonts w:ascii="Museo 700" w:hAnsi="Museo 700"/>
          <w:sz w:val="24"/>
          <w:szCs w:val="24"/>
        </w:rPr>
      </w:pPr>
      <w:r>
        <w:rPr>
          <w:rFonts w:ascii="Museo 700" w:hAnsi="Museo 700"/>
          <w:color w:val="31849B" w:themeColor="accent5" w:themeShade="BF"/>
          <w:sz w:val="24"/>
          <w:szCs w:val="24"/>
        </w:rPr>
        <w:t>A</w:t>
      </w:r>
      <w:r w:rsidRPr="00404A21">
        <w:rPr>
          <w:rFonts w:ascii="Museo 700" w:hAnsi="Museo 700"/>
          <w:color w:val="31849B" w:themeColor="accent5" w:themeShade="BF"/>
          <w:sz w:val="24"/>
          <w:szCs w:val="24"/>
        </w:rPr>
        <w:t>chten Sie auf Ihre Ernährung.</w:t>
      </w:r>
      <w:r>
        <w:rPr>
          <w:rFonts w:ascii="Museo 700" w:hAnsi="Museo 700"/>
          <w:sz w:val="24"/>
          <w:szCs w:val="24"/>
        </w:rPr>
        <w:t xml:space="preserve"> Falsche Ernährung führt zu Müdigkeit, wenn Sie wach sein sollten und belastet die Körperfunktionen, wenn Sie schlafen sollten. Daher sollten Sie schwere, fettige Kost vor dem Schlafengehen ebenso meiden wie zu Zeiten, in denen Sie leistungsbereit sein wollen.</w:t>
      </w:r>
      <w:bookmarkStart w:id="0" w:name="_GoBack"/>
      <w:bookmarkEnd w:id="0"/>
    </w:p>
    <w:p w:rsidR="000F7E72" w:rsidRDefault="000F7E72" w:rsidP="000F7E72">
      <w:pPr>
        <w:pStyle w:val="KeinLeerraum"/>
        <w:rPr>
          <w:rFonts w:ascii="Museo 700" w:hAnsi="Museo 700"/>
          <w:sz w:val="24"/>
          <w:szCs w:val="24"/>
        </w:rPr>
      </w:pPr>
    </w:p>
    <w:p w:rsidR="000F7E72" w:rsidRDefault="000F7E72" w:rsidP="000F7E72">
      <w:pPr>
        <w:pStyle w:val="KeinLeerraum"/>
        <w:rPr>
          <w:rFonts w:ascii="Museo 700" w:hAnsi="Museo 700"/>
          <w:sz w:val="24"/>
          <w:szCs w:val="24"/>
        </w:rPr>
      </w:pPr>
    </w:p>
    <w:p w:rsidR="000F7E72" w:rsidRPr="00CF04F6" w:rsidRDefault="000F7E72" w:rsidP="000F7E72">
      <w:pPr>
        <w:pStyle w:val="KeinLeerraum"/>
        <w:rPr>
          <w:rFonts w:ascii="Museo 700" w:hAnsi="Museo 700"/>
          <w:sz w:val="24"/>
          <w:szCs w:val="24"/>
        </w:rPr>
      </w:pPr>
      <w:r>
        <w:rPr>
          <w:rFonts w:ascii="Museo 700" w:hAnsi="Museo 700"/>
          <w:sz w:val="24"/>
          <w:szCs w:val="24"/>
        </w:rPr>
        <w:t>Und zuletzt: Zwingen Sie sich nicht zu schlafen, wenn Sie nicht müde sind. Mal etwas weniger Schlaf kann der Körper ausgleichen.</w:t>
      </w:r>
    </w:p>
    <w:sectPr w:rsidR="000F7E72" w:rsidRPr="00CF04F6" w:rsidSect="0042057F">
      <w:headerReference w:type="default" r:id="rId9"/>
      <w:footerReference w:type="default" r:id="rId10"/>
      <w:pgSz w:w="11906" w:h="16838"/>
      <w:pgMar w:top="1819"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E7" w:rsidRDefault="007C69E7" w:rsidP="00A21EE1">
      <w:pPr>
        <w:spacing w:after="0" w:line="240" w:lineRule="auto"/>
      </w:pPr>
      <w:r>
        <w:separator/>
      </w:r>
    </w:p>
  </w:endnote>
  <w:endnote w:type="continuationSeparator" w:id="0">
    <w:p w:rsidR="007C69E7" w:rsidRDefault="007C69E7" w:rsidP="00A2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useo 7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7" w:rsidRPr="00C81CB7" w:rsidRDefault="007C69E7" w:rsidP="00CF04F6">
    <w:pPr>
      <w:spacing w:after="100" w:afterAutospacing="1" w:line="360" w:lineRule="auto"/>
      <w:jc w:val="both"/>
      <w:rPr>
        <w:rFonts w:ascii="Museo 700" w:eastAsia="Times New Roman" w:hAnsi="Museo 700" w:cs="Times New Roman"/>
        <w:color w:val="31849B" w:themeColor="accent5" w:themeShade="BF"/>
        <w:sz w:val="24"/>
        <w:szCs w:val="24"/>
        <w:lang w:eastAsia="de-DE"/>
      </w:rPr>
    </w:pPr>
    <w:r w:rsidRPr="00C81CB7">
      <w:rPr>
        <w:rFonts w:ascii="Museo 700" w:eastAsia="Times New Roman" w:hAnsi="Museo 700" w:cs="Times New Roman"/>
        <w:color w:val="31849B" w:themeColor="accent5" w:themeShade="BF"/>
        <w:sz w:val="24"/>
        <w:szCs w:val="24"/>
        <w:lang w:eastAsia="de-DE"/>
      </w:rPr>
      <w:t>© Karrierebibel.de</w:t>
    </w:r>
  </w:p>
  <w:p w:rsidR="007C69E7" w:rsidRDefault="007C69E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E7" w:rsidRDefault="007C69E7" w:rsidP="00A21EE1">
      <w:pPr>
        <w:spacing w:after="0" w:line="240" w:lineRule="auto"/>
      </w:pPr>
      <w:r>
        <w:separator/>
      </w:r>
    </w:p>
  </w:footnote>
  <w:footnote w:type="continuationSeparator" w:id="0">
    <w:p w:rsidR="007C69E7" w:rsidRDefault="007C69E7" w:rsidP="00A21E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7" w:rsidRPr="0042057F" w:rsidRDefault="007C69E7" w:rsidP="000F62FA">
    <w:pPr>
      <w:pStyle w:val="Kopfzeile"/>
      <w:jc w:val="center"/>
      <w:rPr>
        <w:rFonts w:ascii="Museo 700" w:hAnsi="Museo 700"/>
        <w:color w:val="31849B" w:themeColor="accent5" w:themeShade="BF"/>
        <w:sz w:val="20"/>
        <w:szCs w:val="20"/>
      </w:rPr>
    </w:pPr>
    <w:r>
      <w:rPr>
        <w:rFonts w:ascii="Museo 700" w:hAnsi="Museo 700"/>
        <w:color w:val="31849B" w:themeColor="accent5" w:themeShade="BF"/>
        <w:sz w:val="32"/>
        <w:szCs w:val="32"/>
      </w:rPr>
      <w:t>Biorhythmus: Tipps für bessere Erholung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425A8"/>
    <w:multiLevelType w:val="hybridMultilevel"/>
    <w:tmpl w:val="AAE6D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B5"/>
    <w:rsid w:val="00037975"/>
    <w:rsid w:val="00046195"/>
    <w:rsid w:val="00057A8B"/>
    <w:rsid w:val="000E0B68"/>
    <w:rsid w:val="000F62FA"/>
    <w:rsid w:val="000F7E72"/>
    <w:rsid w:val="00132BDA"/>
    <w:rsid w:val="0016228F"/>
    <w:rsid w:val="00175181"/>
    <w:rsid w:val="00233189"/>
    <w:rsid w:val="00261BB8"/>
    <w:rsid w:val="002E0EEC"/>
    <w:rsid w:val="002E3D23"/>
    <w:rsid w:val="00314739"/>
    <w:rsid w:val="003215A0"/>
    <w:rsid w:val="003272CB"/>
    <w:rsid w:val="00361C96"/>
    <w:rsid w:val="003A6710"/>
    <w:rsid w:val="003B62FF"/>
    <w:rsid w:val="00404A21"/>
    <w:rsid w:val="00405939"/>
    <w:rsid w:val="0042057F"/>
    <w:rsid w:val="0042719C"/>
    <w:rsid w:val="00447E40"/>
    <w:rsid w:val="00486D32"/>
    <w:rsid w:val="004D5540"/>
    <w:rsid w:val="004E39A6"/>
    <w:rsid w:val="005A5C14"/>
    <w:rsid w:val="00654FF9"/>
    <w:rsid w:val="0067794A"/>
    <w:rsid w:val="006B7066"/>
    <w:rsid w:val="006E73AF"/>
    <w:rsid w:val="0072502A"/>
    <w:rsid w:val="00744ED0"/>
    <w:rsid w:val="007C69E7"/>
    <w:rsid w:val="00937C45"/>
    <w:rsid w:val="00951613"/>
    <w:rsid w:val="00A21EE1"/>
    <w:rsid w:val="00AB1519"/>
    <w:rsid w:val="00B069C7"/>
    <w:rsid w:val="00B81FDA"/>
    <w:rsid w:val="00B97EB5"/>
    <w:rsid w:val="00BD6614"/>
    <w:rsid w:val="00C04F72"/>
    <w:rsid w:val="00C702C1"/>
    <w:rsid w:val="00CE3D3E"/>
    <w:rsid w:val="00CF04F6"/>
    <w:rsid w:val="00CF2E98"/>
    <w:rsid w:val="00D27F68"/>
    <w:rsid w:val="00D83174"/>
    <w:rsid w:val="00E26E40"/>
    <w:rsid w:val="00E83450"/>
    <w:rsid w:val="00EB1B8D"/>
    <w:rsid w:val="00F2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744E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D0"/>
    <w:pPr>
      <w:spacing w:after="0" w:line="240" w:lineRule="auto"/>
    </w:pPr>
  </w:style>
  <w:style w:type="paragraph" w:styleId="Kopfzeile">
    <w:name w:val="header"/>
    <w:basedOn w:val="Standard"/>
    <w:link w:val="KopfzeileZeichen"/>
    <w:uiPriority w:val="99"/>
    <w:unhideWhenUsed/>
    <w:rsid w:val="00A21EE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21EE1"/>
  </w:style>
  <w:style w:type="paragraph" w:styleId="Fuzeile">
    <w:name w:val="footer"/>
    <w:basedOn w:val="Standard"/>
    <w:link w:val="FuzeileZeichen"/>
    <w:uiPriority w:val="99"/>
    <w:unhideWhenUsed/>
    <w:rsid w:val="00A21EE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21EE1"/>
  </w:style>
  <w:style w:type="paragraph" w:styleId="StandardWeb">
    <w:name w:val="Normal (Web)"/>
    <w:basedOn w:val="Standard"/>
    <w:uiPriority w:val="99"/>
    <w:semiHidden/>
    <w:unhideWhenUsed/>
    <w:rsid w:val="00EB1B8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744E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D0"/>
    <w:pPr>
      <w:spacing w:after="0" w:line="240" w:lineRule="auto"/>
    </w:pPr>
  </w:style>
  <w:style w:type="paragraph" w:styleId="Kopfzeile">
    <w:name w:val="header"/>
    <w:basedOn w:val="Standard"/>
    <w:link w:val="KopfzeileZeichen"/>
    <w:uiPriority w:val="99"/>
    <w:unhideWhenUsed/>
    <w:rsid w:val="00A21EE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21EE1"/>
  </w:style>
  <w:style w:type="paragraph" w:styleId="Fuzeile">
    <w:name w:val="footer"/>
    <w:basedOn w:val="Standard"/>
    <w:link w:val="FuzeileZeichen"/>
    <w:uiPriority w:val="99"/>
    <w:unhideWhenUsed/>
    <w:rsid w:val="00A21EE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21EE1"/>
  </w:style>
  <w:style w:type="paragraph" w:styleId="StandardWeb">
    <w:name w:val="Normal (Web)"/>
    <w:basedOn w:val="Standard"/>
    <w:uiPriority w:val="99"/>
    <w:semiHidden/>
    <w:unhideWhenUsed/>
    <w:rsid w:val="00EB1B8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76B5-B23E-DB41-8440-C161C300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Rassek</dc:creator>
  <cp:lastModifiedBy>Jochen Mai</cp:lastModifiedBy>
  <cp:revision>2</cp:revision>
  <cp:lastPrinted>2017-06-03T00:51:00Z</cp:lastPrinted>
  <dcterms:created xsi:type="dcterms:W3CDTF">2017-08-12T11:15:00Z</dcterms:created>
  <dcterms:modified xsi:type="dcterms:W3CDTF">2017-08-12T11:15:00Z</dcterms:modified>
</cp:coreProperties>
</file>