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Asap</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Wie viele der folgenden Akronyme stammt auch diese Abkürzung aus dem Englischen und steht für „as soon as possible“ – zu deutsch: „sobald wie möglich“, in dringenden Fällen auch: „bis gestern!“. Ergebnisse, die asap vorliegen sollen, sind also wichtig und dringend (siehe </w:t>
      </w:r>
      <w:r w:rsidRPr="008C577F">
        <w:rPr>
          <w:rFonts w:ascii="Helvetica" w:eastAsia="Times New Roman" w:hAnsi="Helvetica"/>
          <w:color w:val="777777"/>
          <w:sz w:val="24"/>
          <w:szCs w:val="24"/>
          <w:lang w:val="de-DE"/>
        </w:rPr>
        <w:fldChar w:fldCharType="begin"/>
      </w:r>
      <w:r w:rsidRPr="008C577F">
        <w:rPr>
          <w:rFonts w:ascii="Helvetica" w:eastAsia="Times New Roman" w:hAnsi="Helvetica"/>
          <w:color w:val="777777"/>
          <w:sz w:val="24"/>
          <w:szCs w:val="24"/>
          <w:lang w:val="de-DE"/>
        </w:rPr>
        <w:instrText xml:space="preserve"> HYPERLINK "https://karrierebibel.de/eisenhower-prinzip/" \t "_blank" </w:instrText>
      </w:r>
      <w:r w:rsidRPr="008C577F">
        <w:rPr>
          <w:rFonts w:ascii="Helvetica" w:eastAsia="Times New Roman" w:hAnsi="Helvetica"/>
          <w:color w:val="777777"/>
          <w:sz w:val="24"/>
          <w:szCs w:val="24"/>
          <w:lang w:val="de-DE"/>
        </w:rPr>
      </w:r>
      <w:r w:rsidRPr="008C577F">
        <w:rPr>
          <w:rFonts w:ascii="Helvetica" w:eastAsia="Times New Roman" w:hAnsi="Helvetica"/>
          <w:color w:val="777777"/>
          <w:sz w:val="24"/>
          <w:szCs w:val="24"/>
          <w:lang w:val="de-DE"/>
        </w:rPr>
        <w:fldChar w:fldCharType="separate"/>
      </w:r>
      <w:r w:rsidRPr="008C577F">
        <w:rPr>
          <w:rStyle w:val="Link"/>
          <w:rFonts w:ascii="Helvetica" w:eastAsia="Times New Roman" w:hAnsi="Helvetica"/>
          <w:color w:val="777777"/>
          <w:sz w:val="24"/>
          <w:szCs w:val="24"/>
          <w:bdr w:val="none" w:sz="0" w:space="0" w:color="auto" w:frame="1"/>
          <w:lang w:val="de-DE"/>
        </w:rPr>
        <w:t>Eisenhower-Prinzip</w:t>
      </w:r>
      <w:r w:rsidRPr="008C577F">
        <w:rPr>
          <w:rFonts w:ascii="Helvetica" w:eastAsia="Times New Roman" w:hAnsi="Helvetica"/>
          <w:color w:val="777777"/>
          <w:sz w:val="24"/>
          <w:szCs w:val="24"/>
          <w:lang w:val="de-DE"/>
        </w:rPr>
        <w:fldChar w:fldCharType="end"/>
      </w:r>
      <w:r w:rsidRPr="008C577F">
        <w:rPr>
          <w:rFonts w:ascii="Helvetica" w:eastAsia="Times New Roman" w:hAnsi="Helvetica"/>
          <w:color w:val="777777"/>
          <w:sz w:val="24"/>
          <w:szCs w:val="24"/>
          <w:lang w:val="de-DE"/>
        </w:rPr>
        <w:t>). Wer hier noch eine Schippe drauflegen will, schreibt die Steigerung </w:t>
      </w:r>
      <w:r w:rsidRPr="008C577F">
        <w:rPr>
          <w:rStyle w:val="Betont"/>
          <w:rFonts w:ascii="Helvetica" w:eastAsia="Times New Roman" w:hAnsi="Helvetica"/>
          <w:color w:val="777777"/>
          <w:sz w:val="24"/>
          <w:szCs w:val="24"/>
          <w:bdr w:val="none" w:sz="0" w:space="0" w:color="auto" w:frame="1"/>
          <w:lang w:val="de-DE"/>
        </w:rPr>
        <w:t>asapst</w:t>
      </w:r>
      <w:r w:rsidRPr="008C577F">
        <w:rPr>
          <w:rFonts w:ascii="Helvetica" w:eastAsia="Times New Roman" w:hAnsi="Helvetica"/>
          <w:color w:val="777777"/>
          <w:sz w:val="24"/>
          <w:szCs w:val="24"/>
          <w:lang w:val="de-DE"/>
        </w:rPr>
        <w:t>. Wer das liest, weiß: Die Hütte brennt.</w:t>
      </w:r>
    </w:p>
    <w:p w:rsidR="008C577F" w:rsidRPr="008C577F" w:rsidRDefault="008C577F" w:rsidP="008C577F">
      <w:pPr>
        <w:shd w:val="clear" w:color="auto" w:fill="FFFFFF"/>
        <w:spacing w:after="0" w:line="240" w:lineRule="auto"/>
        <w:ind w:left="525"/>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btw</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Dieses Akronym steht für „by the way“ und bedeutet soviel wie „übrigens“. Im Büro wird es gerne verwendet, um eine zusätzliche Informationen anzuhängen, die mit der eigentlichen Nachricht nicht im direkten Zusammenhang steht.</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CC</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Diese Abkürzung kennen Sie von den täglichen E-Mails, die auf diesem Weg mehreren Empfängern gleichzeitig zugehen. „Cc“ steht dabei für „Carbon Copy“ und stammt eigentlich aus der Prä-Kopierer-Ära. Vor den Kopiergeräten wurden Kopien händisch mit Kohlepapier beziehungsweise Durchschlagpapier angefertigt – daher der Name. Die ebenfalls bekannte Abkürzung „BCC“ steht wiederum für „Blind Carbon Copy“ – also eine heimliche Kopie, von der die Empfänger jeweils nichts merken.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CEO</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Der „Chief Executive Officer“ entspricht von seiner Funktion und Stellung her in etwa dem deutschen Vorstandsvorsitzenden. In größeren Unternehmen wird er oft von einem COO, einem „Chief Operating Officer“, unterstützt. Das ist immer dann der Fall, wenn die Aufgaben des Vorstandsvorsitzenden eher strategischer Natur sind und sich der COO entsprechend um das operative Geschäft kümmert.</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C.t.</w:t>
      </w:r>
      <w:r w:rsidRPr="008C577F">
        <w:rPr>
          <w:rFonts w:ascii="Helvetica" w:eastAsia="Times New Roman" w:hAnsi="Helvetica"/>
          <w:color w:val="777777"/>
          <w:sz w:val="24"/>
          <w:szCs w:val="24"/>
          <w:lang w:val="de-DE"/>
        </w:rPr>
        <w:t> – Dieses Kürzel ist nicht ganz so geläufig und kommt eher bei </w:t>
      </w:r>
      <w:r w:rsidRPr="008C577F">
        <w:rPr>
          <w:rFonts w:ascii="Helvetica" w:eastAsia="Times New Roman" w:hAnsi="Helvetica"/>
          <w:color w:val="777777"/>
          <w:sz w:val="24"/>
          <w:szCs w:val="24"/>
          <w:lang w:val="de-DE"/>
        </w:rPr>
        <w:fldChar w:fldCharType="begin"/>
      </w:r>
      <w:r w:rsidRPr="008C577F">
        <w:rPr>
          <w:rFonts w:ascii="Helvetica" w:eastAsia="Times New Roman" w:hAnsi="Helvetica"/>
          <w:color w:val="777777"/>
          <w:sz w:val="24"/>
          <w:szCs w:val="24"/>
          <w:lang w:val="de-DE"/>
        </w:rPr>
        <w:instrText xml:space="preserve"> HYPERLINK "https://karrierebibel.de/tischmanieren-knigge-geschaeftsessen/" \t "_blank" </w:instrText>
      </w:r>
      <w:r w:rsidRPr="008C577F">
        <w:rPr>
          <w:rFonts w:ascii="Helvetica" w:eastAsia="Times New Roman" w:hAnsi="Helvetica"/>
          <w:color w:val="777777"/>
          <w:sz w:val="24"/>
          <w:szCs w:val="24"/>
          <w:lang w:val="de-DE"/>
        </w:rPr>
      </w:r>
      <w:r w:rsidRPr="008C577F">
        <w:rPr>
          <w:rFonts w:ascii="Helvetica" w:eastAsia="Times New Roman" w:hAnsi="Helvetica"/>
          <w:color w:val="777777"/>
          <w:sz w:val="24"/>
          <w:szCs w:val="24"/>
          <w:lang w:val="de-DE"/>
        </w:rPr>
        <w:fldChar w:fldCharType="separate"/>
      </w:r>
      <w:r w:rsidRPr="008C577F">
        <w:rPr>
          <w:rStyle w:val="Link"/>
          <w:rFonts w:ascii="Helvetica" w:eastAsia="Times New Roman" w:hAnsi="Helvetica"/>
          <w:color w:val="777777"/>
          <w:sz w:val="24"/>
          <w:szCs w:val="24"/>
          <w:bdr w:val="none" w:sz="0" w:space="0" w:color="auto" w:frame="1"/>
          <w:lang w:val="de-DE"/>
        </w:rPr>
        <w:t>gesellschaftlichen Anlässen und Geschäftsessen</w:t>
      </w:r>
      <w:r w:rsidRPr="008C577F">
        <w:rPr>
          <w:rFonts w:ascii="Helvetica" w:eastAsia="Times New Roman" w:hAnsi="Helvetica"/>
          <w:color w:val="777777"/>
          <w:sz w:val="24"/>
          <w:szCs w:val="24"/>
          <w:lang w:val="de-DE"/>
        </w:rPr>
        <w:fldChar w:fldCharType="end"/>
      </w:r>
      <w:r w:rsidRPr="008C577F">
        <w:rPr>
          <w:rFonts w:ascii="Helvetica" w:eastAsia="Times New Roman" w:hAnsi="Helvetica"/>
          <w:color w:val="777777"/>
          <w:sz w:val="24"/>
          <w:szCs w:val="24"/>
          <w:lang w:val="de-DE"/>
        </w:rPr>
        <w:t> zum Einsatz. „C.t.“ steht für das lateinische „cum tempore“, was übersetzt „mit Zeit“ bedeutet. Das Kürzel wird meist in Verbindung mit Terminabsprachen verwendet und erlaubt Ihnen eine gewisse Verspätung beim Erscheinen. Die Abkürzung lässt sich mit der bekannten </w:t>
      </w:r>
      <w:r w:rsidRPr="008C577F">
        <w:rPr>
          <w:rStyle w:val="Herausstellen"/>
          <w:rFonts w:ascii="Helvetica" w:eastAsia="Times New Roman" w:hAnsi="Helvetica"/>
          <w:color w:val="777777"/>
          <w:sz w:val="24"/>
          <w:szCs w:val="24"/>
          <w:bdr w:val="none" w:sz="0" w:space="0" w:color="auto" w:frame="1"/>
          <w:lang w:val="de-DE"/>
        </w:rPr>
        <w:t>akademischen Viertelstunde</w:t>
      </w:r>
      <w:r w:rsidRPr="008C577F">
        <w:rPr>
          <w:rFonts w:ascii="Helvetica" w:eastAsia="Times New Roman" w:hAnsi="Helvetica"/>
          <w:color w:val="777777"/>
          <w:sz w:val="24"/>
          <w:szCs w:val="24"/>
          <w:lang w:val="de-DE"/>
        </w:rPr>
        <w:t> gleichsetzen. Bei Anlässen, die mit „s.t.“ (</w:t>
      </w:r>
      <w:r w:rsidRPr="008C577F">
        <w:rPr>
          <w:rStyle w:val="Herausstellen"/>
          <w:rFonts w:ascii="Helvetica" w:eastAsia="Times New Roman" w:hAnsi="Helvetica"/>
          <w:color w:val="777777"/>
          <w:sz w:val="24"/>
          <w:szCs w:val="24"/>
          <w:bdr w:val="none" w:sz="0" w:space="0" w:color="auto" w:frame="1"/>
          <w:lang w:val="de-DE"/>
        </w:rPr>
        <w:t>sine tempore</w:t>
      </w:r>
      <w:r w:rsidRPr="008C577F">
        <w:rPr>
          <w:rFonts w:ascii="Helvetica" w:eastAsia="Times New Roman" w:hAnsi="Helvetica"/>
          <w:color w:val="777777"/>
          <w:sz w:val="24"/>
          <w:szCs w:val="24"/>
          <w:lang w:val="de-DE"/>
        </w:rPr>
        <w:t>) vermerkt sind, erscheinen Sie hingegen auf die Minute genau.</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CU</w:t>
      </w:r>
      <w:r w:rsidRPr="008C577F">
        <w:rPr>
          <w:rFonts w:ascii="Helvetica" w:eastAsia="Times New Roman" w:hAnsi="Helvetica"/>
          <w:color w:val="777777"/>
          <w:sz w:val="24"/>
          <w:szCs w:val="24"/>
          <w:lang w:val="de-DE"/>
        </w:rPr>
        <w:t> – Die englische Kurzform für „see you“ (grob übersetzt: </w:t>
      </w:r>
      <w:r w:rsidRPr="008C577F">
        <w:rPr>
          <w:rStyle w:val="Herausstellen"/>
          <w:rFonts w:ascii="Helvetica" w:eastAsia="Times New Roman" w:hAnsi="Helvetica"/>
          <w:color w:val="777777"/>
          <w:sz w:val="24"/>
          <w:szCs w:val="24"/>
          <w:bdr w:val="none" w:sz="0" w:space="0" w:color="auto" w:frame="1"/>
          <w:lang w:val="de-DE"/>
        </w:rPr>
        <w:t>Man sieht sich!</w:t>
      </w:r>
      <w:r w:rsidRPr="008C577F">
        <w:rPr>
          <w:rFonts w:ascii="Helvetica" w:eastAsia="Times New Roman" w:hAnsi="Helvetica"/>
          <w:color w:val="777777"/>
          <w:sz w:val="24"/>
          <w:szCs w:val="24"/>
          <w:lang w:val="de-DE"/>
        </w:rPr>
        <w:t>) ist im Geschäftsleben mit Vorsicht zu genießen – zu lapidar. Zwar findet sie sich in vielen E-Mails englischsprachiger Geschäftspartner, wirklich angebracht ist sie aber nur, wenn man sich gut und lange genug kennt und eine vertrauensvolle Beziehung existiert.</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Dr. h.c.</w:t>
      </w:r>
      <w:r w:rsidRPr="008C577F">
        <w:rPr>
          <w:rFonts w:ascii="Helvetica" w:eastAsia="Times New Roman" w:hAnsi="Helvetica"/>
          <w:color w:val="777777"/>
          <w:sz w:val="24"/>
          <w:szCs w:val="24"/>
          <w:lang w:val="de-DE"/>
        </w:rPr>
        <w:t> – Der Zusatz h.c. macht deutlich, dass es sich hier um einen Ehrentitel handelt, denn h.c. steht für „honoris causa“. Hinter dem Titel muss daher keine Promotion stecken, er wird heute auch Personen verliehen, die sich um Wissenschaft oder Gesellschaft verdient gemacht haben. Das macht den Titel jedoch nicht weniger wichtig, im Gegenteil: So mancher Träger legt auf seinen Ehrentitel mehr Wert als auf einen „echten“ Doktortitel mit Promotion.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Fubar</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Eine drastische Abkürzung aus der Technikersprache für eine Sache, die unwiederbringlich verloren ist: „fucked up beyond all repair“. Damit lassen sich in der Bürosprache nicht nur kaputte technische Geräte, sondern auch gescheiterte </w:t>
      </w:r>
      <w:r w:rsidRPr="008C577F">
        <w:rPr>
          <w:rFonts w:ascii="Helvetica" w:eastAsia="Times New Roman" w:hAnsi="Helvetica"/>
          <w:color w:val="777777"/>
          <w:sz w:val="24"/>
          <w:szCs w:val="24"/>
          <w:lang w:val="de-DE"/>
        </w:rPr>
        <w:fldChar w:fldCharType="begin"/>
      </w:r>
      <w:r w:rsidRPr="008C577F">
        <w:rPr>
          <w:rFonts w:ascii="Helvetica" w:eastAsia="Times New Roman" w:hAnsi="Helvetica"/>
          <w:color w:val="777777"/>
          <w:sz w:val="24"/>
          <w:szCs w:val="24"/>
          <w:lang w:val="de-DE"/>
        </w:rPr>
        <w:instrText xml:space="preserve"> HYPERLINK "https://karrierebibel.de/verhandlung/" \t "_blank" </w:instrText>
      </w:r>
      <w:r w:rsidRPr="008C577F">
        <w:rPr>
          <w:rFonts w:ascii="Helvetica" w:eastAsia="Times New Roman" w:hAnsi="Helvetica"/>
          <w:color w:val="777777"/>
          <w:sz w:val="24"/>
          <w:szCs w:val="24"/>
          <w:lang w:val="de-DE"/>
        </w:rPr>
      </w:r>
      <w:r w:rsidRPr="008C577F">
        <w:rPr>
          <w:rFonts w:ascii="Helvetica" w:eastAsia="Times New Roman" w:hAnsi="Helvetica"/>
          <w:color w:val="777777"/>
          <w:sz w:val="24"/>
          <w:szCs w:val="24"/>
          <w:lang w:val="de-DE"/>
        </w:rPr>
        <w:fldChar w:fldCharType="separate"/>
      </w:r>
      <w:r w:rsidRPr="008C577F">
        <w:rPr>
          <w:rStyle w:val="Link"/>
          <w:rFonts w:ascii="Helvetica" w:eastAsia="Times New Roman" w:hAnsi="Helvetica"/>
          <w:color w:val="777777"/>
          <w:sz w:val="24"/>
          <w:szCs w:val="24"/>
          <w:bdr w:val="none" w:sz="0" w:space="0" w:color="auto" w:frame="1"/>
          <w:lang w:val="de-DE"/>
        </w:rPr>
        <w:t>Verhandlungen</w:t>
      </w:r>
      <w:r w:rsidRPr="008C577F">
        <w:rPr>
          <w:rFonts w:ascii="Helvetica" w:eastAsia="Times New Roman" w:hAnsi="Helvetica"/>
          <w:color w:val="777777"/>
          <w:sz w:val="24"/>
          <w:szCs w:val="24"/>
          <w:lang w:val="de-DE"/>
        </w:rPr>
        <w:fldChar w:fldCharType="end"/>
      </w:r>
      <w:r w:rsidRPr="008C577F">
        <w:rPr>
          <w:rFonts w:ascii="Helvetica" w:eastAsia="Times New Roman" w:hAnsi="Helvetica"/>
          <w:color w:val="777777"/>
          <w:sz w:val="24"/>
          <w:szCs w:val="24"/>
          <w:lang w:val="de-DE"/>
        </w:rPr>
        <w:t> bezeichnen.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FYI</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Ebenfalls aus dem englischen Sprachraum kommt diese Kurzform für „for your interest“ oder „for your information“. Auf Deutsch würde man also schreiben: „zur Information“. Allerdings hat sich FYI im internationalen Geschäftsverkehr als Standard-Kommentar durchgesetzt. Wird eine E-Mail oder Mitteilung so eingeleitet, sollten Sie diese zwar lesen, müssen in der Regel aber nicht darauf reagieren. Wer direkt zu Beginn auf den humorvollen Inhalt seiner Mail hinweisen will, benutzt FYA, „for your amusement“, zu Deutsch: </w:t>
      </w:r>
      <w:r w:rsidRPr="008C577F">
        <w:rPr>
          <w:rStyle w:val="Herausstellen"/>
          <w:rFonts w:ascii="Helvetica" w:eastAsia="Times New Roman" w:hAnsi="Helvetica"/>
          <w:color w:val="777777"/>
          <w:sz w:val="24"/>
          <w:szCs w:val="24"/>
          <w:bdr w:val="none" w:sz="0" w:space="0" w:color="auto" w:frame="1"/>
          <w:lang w:val="de-DE"/>
        </w:rPr>
        <w:t>Zu Deinem/Ihrem Vergnügen</w:t>
      </w:r>
      <w:r w:rsidRPr="008C577F">
        <w:rPr>
          <w:rFonts w:ascii="Helvetica" w:eastAsia="Times New Roman" w:hAnsi="Helvetica"/>
          <w:color w:val="777777"/>
          <w:sz w:val="24"/>
          <w:szCs w:val="24"/>
          <w:lang w:val="de-DE"/>
        </w:rPr>
        <w:t>.</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HP</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Beschreibt die sogenannten </w:t>
      </w:r>
      <w:r w:rsidRPr="008C577F">
        <w:rPr>
          <w:rStyle w:val="Herausstellen"/>
          <w:rFonts w:ascii="Helvetica" w:eastAsia="Times New Roman" w:hAnsi="Helvetica"/>
          <w:color w:val="777777"/>
          <w:sz w:val="24"/>
          <w:szCs w:val="24"/>
          <w:bdr w:val="none" w:sz="0" w:space="0" w:color="auto" w:frame="1"/>
          <w:lang w:val="de-DE"/>
        </w:rPr>
        <w:t>High Potentials</w:t>
      </w:r>
      <w:r w:rsidRPr="008C577F">
        <w:rPr>
          <w:rFonts w:ascii="Helvetica" w:eastAsia="Times New Roman" w:hAnsi="Helvetica"/>
          <w:color w:val="777777"/>
          <w:sz w:val="24"/>
          <w:szCs w:val="24"/>
          <w:lang w:val="de-DE"/>
        </w:rPr>
        <w:t>, also den Führungskräftenachwuchs, von dem man sich Großes erhofft.</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HSE-Manager</w:t>
      </w:r>
      <w:r w:rsidRPr="008C577F">
        <w:rPr>
          <w:rFonts w:ascii="Helvetica" w:eastAsia="Times New Roman" w:hAnsi="Helvetica"/>
          <w:color w:val="777777"/>
          <w:sz w:val="24"/>
          <w:szCs w:val="24"/>
          <w:lang w:val="de-DE"/>
        </w:rPr>
        <w:t> – </w:t>
      </w:r>
      <w:r w:rsidRPr="008C577F">
        <w:rPr>
          <w:rStyle w:val="Herausstellen"/>
          <w:rFonts w:ascii="Helvetica" w:eastAsia="Times New Roman" w:hAnsi="Helvetica"/>
          <w:color w:val="777777"/>
          <w:sz w:val="24"/>
          <w:szCs w:val="24"/>
          <w:bdr w:val="none" w:sz="0" w:space="0" w:color="auto" w:frame="1"/>
          <w:lang w:val="de-DE"/>
        </w:rPr>
        <w:t>Human Ressources</w:t>
      </w:r>
      <w:r w:rsidRPr="008C577F">
        <w:rPr>
          <w:rFonts w:ascii="Helvetica" w:eastAsia="Times New Roman" w:hAnsi="Helvetica"/>
          <w:color w:val="777777"/>
          <w:sz w:val="24"/>
          <w:szCs w:val="24"/>
          <w:lang w:val="de-DE"/>
        </w:rPr>
        <w:t> oder kurz HR-Manager sind inzwischen im deutschen Sprachgebrauch etabliert. Anders der HSE-Manager. Mit dem tun sich viele Mitarbeiter noch schwer. HSE steht für </w:t>
      </w:r>
      <w:r w:rsidRPr="008C577F">
        <w:rPr>
          <w:rStyle w:val="Herausstellen"/>
          <w:rFonts w:ascii="Helvetica" w:eastAsia="Times New Roman" w:hAnsi="Helvetica"/>
          <w:color w:val="777777"/>
          <w:sz w:val="24"/>
          <w:szCs w:val="24"/>
          <w:bdr w:val="none" w:sz="0" w:space="0" w:color="auto" w:frame="1"/>
          <w:lang w:val="de-DE"/>
        </w:rPr>
        <w:t>Health, Safety und Environment</w:t>
      </w:r>
      <w:r w:rsidRPr="008C577F">
        <w:rPr>
          <w:rFonts w:ascii="Helvetica" w:eastAsia="Times New Roman" w:hAnsi="Helvetica"/>
          <w:color w:val="777777"/>
          <w:sz w:val="24"/>
          <w:szCs w:val="24"/>
          <w:lang w:val="de-DE"/>
        </w:rPr>
        <w:t> – der entsprechende Manager ist also für Arbeitssicherheit, Gesundheitsmanagement und Fragen des Umweltschutzes zuständig. Da das Thema Nachhaltigkeit immer wichtiger wird, wächst auch die Zahl der HSE-Manager.</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IMO</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Auch ein gern genutzter Akronym-Zusatz. Er steht für „in my opinion“ (</w:t>
      </w:r>
      <w:r w:rsidRPr="008C577F">
        <w:rPr>
          <w:rStyle w:val="Herausstellen"/>
          <w:rFonts w:ascii="Helvetica" w:eastAsia="Times New Roman" w:hAnsi="Helvetica"/>
          <w:color w:val="777777"/>
          <w:sz w:val="24"/>
          <w:szCs w:val="24"/>
          <w:bdr w:val="none" w:sz="0" w:space="0" w:color="auto" w:frame="1"/>
          <w:lang w:val="de-DE"/>
        </w:rPr>
        <w:t>Meiner Meinung nach…</w:t>
      </w:r>
      <w:r w:rsidRPr="008C577F">
        <w:rPr>
          <w:rFonts w:ascii="Helvetica" w:eastAsia="Times New Roman" w:hAnsi="Helvetica"/>
          <w:color w:val="777777"/>
          <w:sz w:val="24"/>
          <w:szCs w:val="24"/>
          <w:lang w:val="de-DE"/>
        </w:rPr>
        <w:t>) und soll aus ausdrücken, dass es hier nicht um Fakten, sondern eine persönliche Einschätzung geht. Wer es etwas unterwürfiger mag, schreibt gleich „IMHO“ – „in my humble opinion“ (</w:t>
      </w:r>
      <w:r w:rsidRPr="008C577F">
        <w:rPr>
          <w:rStyle w:val="Herausstellen"/>
          <w:rFonts w:ascii="Helvetica" w:eastAsia="Times New Roman" w:hAnsi="Helvetica"/>
          <w:color w:val="777777"/>
          <w:sz w:val="24"/>
          <w:szCs w:val="24"/>
          <w:bdr w:val="none" w:sz="0" w:space="0" w:color="auto" w:frame="1"/>
          <w:lang w:val="de-DE"/>
        </w:rPr>
        <w:t>Meiner bescheidenen Meinung nach</w:t>
      </w:r>
      <w:r w:rsidRPr="008C577F">
        <w:rPr>
          <w:rFonts w:ascii="Helvetica" w:eastAsia="Times New Roman" w:hAnsi="Helvetica"/>
          <w:color w:val="777777"/>
          <w:sz w:val="24"/>
          <w:szCs w:val="24"/>
          <w:lang w:val="de-DE"/>
        </w:rPr>
        <w:t>). Aber Achtung: Die Bescheidenheit ist oft nur gespielt. Wer so schreibt, will eigentlich gar nicht mehr vom Gegenteil überzeugt werden.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KISS</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xml:space="preserve">– Dabei geht es natürlich nicht ums körperliche </w:t>
      </w:r>
      <w:r w:rsidRPr="008C577F">
        <w:rPr>
          <w:rFonts w:ascii="Helvetica" w:eastAsia="Times New Roman" w:hAnsi="Helvetica"/>
          <w:color w:val="777777"/>
          <w:sz w:val="24"/>
          <w:szCs w:val="24"/>
          <w:lang w:val="de-DE"/>
        </w:rPr>
        <w:fldChar w:fldCharType="begin"/>
      </w:r>
      <w:r w:rsidRPr="008C577F">
        <w:rPr>
          <w:rFonts w:ascii="Helvetica" w:eastAsia="Times New Roman" w:hAnsi="Helvetica"/>
          <w:color w:val="777777"/>
          <w:sz w:val="24"/>
          <w:szCs w:val="24"/>
          <w:lang w:val="de-DE"/>
        </w:rPr>
        <w:instrText xml:space="preserve"> HYPERLINK "https://karrierebibel.de/liebe-im-buero/" \t "_blank" </w:instrText>
      </w:r>
      <w:r w:rsidRPr="008C577F">
        <w:rPr>
          <w:rFonts w:ascii="Helvetica" w:eastAsia="Times New Roman" w:hAnsi="Helvetica"/>
          <w:color w:val="777777"/>
          <w:sz w:val="24"/>
          <w:szCs w:val="24"/>
          <w:lang w:val="de-DE"/>
        </w:rPr>
      </w:r>
      <w:r w:rsidRPr="008C577F">
        <w:rPr>
          <w:rFonts w:ascii="Helvetica" w:eastAsia="Times New Roman" w:hAnsi="Helvetica"/>
          <w:color w:val="777777"/>
          <w:sz w:val="24"/>
          <w:szCs w:val="24"/>
          <w:lang w:val="de-DE"/>
        </w:rPr>
        <w:fldChar w:fldCharType="separate"/>
      </w:r>
      <w:r w:rsidRPr="008C577F">
        <w:rPr>
          <w:rStyle w:val="Link"/>
          <w:rFonts w:ascii="Helvetica" w:eastAsia="Times New Roman" w:hAnsi="Helvetica"/>
          <w:color w:val="777777"/>
          <w:sz w:val="24"/>
          <w:szCs w:val="24"/>
          <w:u w:val="none"/>
          <w:bdr w:val="none" w:sz="0" w:space="0" w:color="auto" w:frame="1"/>
          <w:lang w:val="de-DE"/>
        </w:rPr>
        <w:t>Flirten im Büro</w:t>
      </w:r>
      <w:r w:rsidRPr="008C577F">
        <w:rPr>
          <w:rFonts w:ascii="Helvetica" w:eastAsia="Times New Roman" w:hAnsi="Helvetica"/>
          <w:color w:val="777777"/>
          <w:sz w:val="24"/>
          <w:szCs w:val="24"/>
          <w:lang w:val="de-DE"/>
        </w:rPr>
        <w:fldChar w:fldCharType="end"/>
      </w:r>
      <w:r w:rsidRPr="008C577F">
        <w:rPr>
          <w:rFonts w:ascii="Helvetica" w:eastAsia="Times New Roman" w:hAnsi="Helvetica"/>
          <w:color w:val="777777"/>
          <w:sz w:val="24"/>
          <w:szCs w:val="24"/>
          <w:lang w:val="de-DE"/>
        </w:rPr>
        <w:t xml:space="preserve"> – auch wenn derlei Assoziationen für eine bessere Einprägsamkeit erwünscht waren. Dahinter steckt allerdings ein wichtiges Problemlösungsprinzip und Akronym, das ursprünglich mal für „Keep It Simple, Stupid!“ (</w:t>
      </w:r>
      <w:r w:rsidRPr="008C577F">
        <w:rPr>
          <w:rStyle w:val="Herausstellen"/>
          <w:rFonts w:ascii="Helvetica" w:eastAsia="Times New Roman" w:hAnsi="Helvetica"/>
          <w:color w:val="777777"/>
          <w:sz w:val="24"/>
          <w:szCs w:val="24"/>
          <w:bdr w:val="none" w:sz="0" w:space="0" w:color="auto" w:frame="1"/>
          <w:lang w:val="de-DE"/>
        </w:rPr>
        <w:t>Mach es einfach, Dummkopf!</w:t>
      </w:r>
      <w:r w:rsidRPr="008C577F">
        <w:rPr>
          <w:rFonts w:ascii="Helvetica" w:eastAsia="Times New Roman" w:hAnsi="Helvetica"/>
          <w:color w:val="777777"/>
          <w:sz w:val="24"/>
          <w:szCs w:val="24"/>
          <w:lang w:val="de-DE"/>
        </w:rPr>
        <w:t>) stand. Weil die Aufforderung allerdings wenig charmant klingt, wird KISS heute mit „Keep It Short and Simple“ übersetzt – auf Deutsch: </w:t>
      </w:r>
      <w:r w:rsidRPr="008C577F">
        <w:rPr>
          <w:rStyle w:val="Herausstellen"/>
          <w:rFonts w:ascii="Helvetica" w:eastAsia="Times New Roman" w:hAnsi="Helvetica"/>
          <w:color w:val="777777"/>
          <w:sz w:val="24"/>
          <w:szCs w:val="24"/>
          <w:bdr w:val="none" w:sz="0" w:space="0" w:color="auto" w:frame="1"/>
          <w:lang w:val="de-DE"/>
        </w:rPr>
        <w:t>Mach es kurz und einfach!</w:t>
      </w:r>
      <w:r w:rsidRPr="008C577F">
        <w:rPr>
          <w:rFonts w:ascii="Helvetica" w:eastAsia="Times New Roman" w:hAnsi="Helvetica"/>
          <w:color w:val="777777"/>
          <w:sz w:val="24"/>
          <w:szCs w:val="24"/>
          <w:lang w:val="de-DE"/>
        </w:rPr>
        <w:t> So manches Meeting, manche Präsentation und viele Mails täten gut daran, das Prinzip zu berücksichtigen.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OoO</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An Fahrstühlen und Rolltreppen tauchen – auch hierzulande – immer öfter „Out-of-Order“-Schilder auf. Im Bürokontext steht das Akronym allerdings für etwas anderes und wird eher in automatischen E-Mails eingesetzt: „OoO“ steht hier für „Out of office“ und lässt den Empfänger wissen, dass der Kontakt gerade „nicht im Büro“ ist und er mit einer raschen Antwort auf seine E-Mail besser nicht rechnen sollte.</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Tba</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Die Abkürzung findet ihren Einsatz häufig beim Verteilen von Aufgaben oder beim Definieren von Terminen. Sie ist, kurz gesagt, ein Platzhalter und steht für „to be announced“. Heißt die Rahmen der Veranstaltung stehen noch nicht in Gänze fest – Ort, Zeit, Raum oder Akteure müssen noch benannt und nachgereicht werden. Aber den Termin, zumindest das, was bekannt ist, sollten Sie sich schon mal vormerken.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TGIF</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Wenn die Kollegen schon am Freitagmorgen E-Mails mit der Abkürzung TGIF rumschicken, war die Woche vermutlich stressig und anstrengend. Hinter dem Ausdruck steckt der englische Seufzer „Thank god it’s friday“ – </w:t>
      </w:r>
      <w:r w:rsidRPr="008C577F">
        <w:rPr>
          <w:rStyle w:val="Herausstellen"/>
          <w:rFonts w:ascii="Helvetica" w:eastAsia="Times New Roman" w:hAnsi="Helvetica"/>
          <w:color w:val="777777"/>
          <w:sz w:val="24"/>
          <w:szCs w:val="24"/>
          <w:bdr w:val="none" w:sz="0" w:space="0" w:color="auto" w:frame="1"/>
          <w:lang w:val="de-DE"/>
        </w:rPr>
        <w:t>Gottseidank, es ist Feitag!</w:t>
      </w:r>
      <w:r w:rsidRPr="008C577F">
        <w:rPr>
          <w:rFonts w:ascii="Helvetica" w:eastAsia="Times New Roman" w:hAnsi="Helvetica"/>
          <w:color w:val="777777"/>
          <w:sz w:val="24"/>
          <w:szCs w:val="24"/>
          <w:lang w:val="de-DE"/>
        </w:rPr>
        <w:t> Also bald Wochenende. Wenn diese Abkürzung am Ende jeder Woche zur Regel wird – und ernst gemeint ist – sollten Sie sich aber vielleicht fragen, ob Sie wirklich im richtigen Job oder Unternehmen arbeiten.</w:t>
      </w:r>
    </w:p>
    <w:p w:rsidR="008C577F" w:rsidRPr="008C577F" w:rsidRDefault="008C577F" w:rsidP="008C577F">
      <w:pPr>
        <w:shd w:val="clear" w:color="auto" w:fill="FFFFFF"/>
        <w:spacing w:after="0" w:line="240" w:lineRule="auto"/>
        <w:ind w:left="165"/>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THX</w:t>
      </w:r>
      <w:r w:rsidRPr="00744A4D">
        <w:rPr>
          <w:rFonts w:ascii="Helvetica" w:eastAsia="Times New Roman" w:hAnsi="Helvetica"/>
          <w:sz w:val="24"/>
          <w:szCs w:val="24"/>
          <w:lang w:val="de-DE"/>
        </w:rPr>
        <w:t> </w:t>
      </w:r>
      <w:r w:rsidRPr="008C577F">
        <w:rPr>
          <w:rFonts w:ascii="Helvetica" w:eastAsia="Times New Roman" w:hAnsi="Helvetica"/>
          <w:color w:val="777777"/>
          <w:sz w:val="24"/>
          <w:szCs w:val="24"/>
          <w:lang w:val="de-DE"/>
        </w:rPr>
        <w:t>– Dahinter steckt kein neues Soundsystem von George Lucas, sondern die Kurzform vom englischen „thanks“ – also „Danke“. Derart lapidar sollte es aber nur guten Freunden vorbehalten bleiben.</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numPr>
          <w:ilvl w:val="0"/>
          <w:numId w:val="14"/>
        </w:numPr>
        <w:shd w:val="clear" w:color="auto" w:fill="FFFFFF"/>
        <w:spacing w:after="0" w:line="240" w:lineRule="auto"/>
        <w:ind w:left="525"/>
        <w:rPr>
          <w:rFonts w:ascii="Helvetica" w:eastAsia="Times New Roman" w:hAnsi="Helvetica"/>
          <w:color w:val="777777"/>
          <w:sz w:val="24"/>
          <w:szCs w:val="24"/>
          <w:lang w:val="de-DE"/>
        </w:rPr>
      </w:pPr>
      <w:r w:rsidRPr="00744A4D">
        <w:rPr>
          <w:rStyle w:val="Betont"/>
          <w:rFonts w:ascii="Helvetica" w:eastAsia="Times New Roman" w:hAnsi="Helvetica"/>
          <w:sz w:val="24"/>
          <w:szCs w:val="24"/>
          <w:bdr w:val="none" w:sz="0" w:space="0" w:color="auto" w:frame="1"/>
          <w:lang w:val="de-DE"/>
        </w:rPr>
        <w:t>WOMBAT</w:t>
      </w:r>
      <w:r w:rsidRPr="00744A4D">
        <w:rPr>
          <w:rFonts w:ascii="Helvetica" w:eastAsia="Times New Roman" w:hAnsi="Helvetica"/>
          <w:sz w:val="24"/>
          <w:szCs w:val="24"/>
          <w:lang w:val="de-DE"/>
        </w:rPr>
        <w:t> </w:t>
      </w:r>
      <w:r w:rsidR="00744A4D">
        <w:rPr>
          <w:rFonts w:ascii="Helvetica" w:eastAsia="Times New Roman" w:hAnsi="Helvetica"/>
          <w:color w:val="777777"/>
          <w:sz w:val="24"/>
          <w:szCs w:val="24"/>
          <w:lang w:val="de-DE"/>
        </w:rPr>
        <w:t>– Nein, es ist kein Tier, sondern e</w:t>
      </w:r>
      <w:r w:rsidRPr="008C577F">
        <w:rPr>
          <w:rFonts w:ascii="Helvetica" w:eastAsia="Times New Roman" w:hAnsi="Helvetica"/>
          <w:color w:val="777777"/>
          <w:sz w:val="24"/>
          <w:szCs w:val="24"/>
          <w:lang w:val="de-DE"/>
        </w:rPr>
        <w:t>in vernichtendes Urteil, wenn ein P</w:t>
      </w:r>
      <w:r w:rsidR="00744A4D">
        <w:rPr>
          <w:rFonts w:ascii="Helvetica" w:eastAsia="Times New Roman" w:hAnsi="Helvetica"/>
          <w:color w:val="777777"/>
          <w:sz w:val="24"/>
          <w:szCs w:val="24"/>
          <w:lang w:val="de-DE"/>
        </w:rPr>
        <w:t>rojekt am Ende so bewertet wird.</w:t>
      </w:r>
      <w:r w:rsidRPr="008C577F">
        <w:rPr>
          <w:rFonts w:ascii="Helvetica" w:eastAsia="Times New Roman" w:hAnsi="Helvetica"/>
          <w:color w:val="777777"/>
          <w:sz w:val="24"/>
          <w:szCs w:val="24"/>
          <w:lang w:val="de-DE"/>
        </w:rPr>
        <w:t xml:space="preserve"> </w:t>
      </w:r>
      <w:r w:rsidR="00744A4D">
        <w:rPr>
          <w:rFonts w:ascii="Helvetica" w:eastAsia="Times New Roman" w:hAnsi="Helvetica"/>
          <w:color w:val="777777"/>
          <w:sz w:val="24"/>
          <w:szCs w:val="24"/>
          <w:lang w:val="de-DE"/>
        </w:rPr>
        <w:t>D</w:t>
      </w:r>
      <w:r w:rsidRPr="008C577F">
        <w:rPr>
          <w:rFonts w:ascii="Helvetica" w:eastAsia="Times New Roman" w:hAnsi="Helvetica"/>
          <w:color w:val="777777"/>
          <w:sz w:val="24"/>
          <w:szCs w:val="24"/>
          <w:lang w:val="de-DE"/>
        </w:rPr>
        <w:t>ieses Akronym</w:t>
      </w:r>
      <w:r w:rsidR="00744A4D">
        <w:rPr>
          <w:rFonts w:ascii="Helvetica" w:eastAsia="Times New Roman" w:hAnsi="Helvetica"/>
          <w:color w:val="777777"/>
          <w:sz w:val="24"/>
          <w:szCs w:val="24"/>
          <w:lang w:val="de-DE"/>
        </w:rPr>
        <w:t xml:space="preserve"> steht für</w:t>
      </w:r>
      <w:r w:rsidRPr="008C577F">
        <w:rPr>
          <w:rFonts w:ascii="Helvetica" w:eastAsia="Times New Roman" w:hAnsi="Helvetica"/>
          <w:color w:val="777777"/>
          <w:sz w:val="24"/>
          <w:szCs w:val="24"/>
          <w:lang w:val="de-DE"/>
        </w:rPr>
        <w:t>: „waste of money, brain and time“. Mit anderen Worten: Alles umsonst, Geld, Hirnschmalz und Zeit wurden verschwendet.</w:t>
      </w: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8C577F" w:rsidRDefault="008C577F" w:rsidP="008C577F">
      <w:pPr>
        <w:shd w:val="clear" w:color="auto" w:fill="FFFFFF"/>
        <w:spacing w:after="0" w:line="240" w:lineRule="auto"/>
        <w:rPr>
          <w:rFonts w:ascii="Helvetica" w:eastAsia="Times New Roman" w:hAnsi="Helvetica"/>
          <w:color w:val="777777"/>
          <w:sz w:val="24"/>
          <w:szCs w:val="24"/>
          <w:lang w:val="de-DE"/>
        </w:rPr>
      </w:pPr>
    </w:p>
    <w:p w:rsidR="008C577F" w:rsidRPr="00744A4D" w:rsidRDefault="008C577F" w:rsidP="008C577F">
      <w:pPr>
        <w:pStyle w:val="berschrift3"/>
        <w:spacing w:before="320" w:after="80"/>
        <w:rPr>
          <w:rFonts w:ascii="Helvetica" w:eastAsia="Times New Roman" w:hAnsi="Helvetica"/>
          <w:sz w:val="32"/>
          <w:szCs w:val="32"/>
          <w:lang w:val="de-DE"/>
        </w:rPr>
      </w:pPr>
      <w:r w:rsidRPr="00744A4D">
        <w:rPr>
          <w:rFonts w:ascii="Helvetica" w:eastAsia="Times New Roman" w:hAnsi="Helvetica" w:cs="Arial"/>
          <w:bCs w:val="0"/>
          <w:color w:val="434343"/>
          <w:sz w:val="32"/>
          <w:szCs w:val="32"/>
          <w:lang w:val="de-DE"/>
        </w:rPr>
        <w:lastRenderedPageBreak/>
        <w:t>Weitere, aber seltener genutzte englische Abkürzungen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eastAsia="Calibri" w:hAnsi="Helvetica" w:cs="Arial"/>
          <w:color w:val="000000"/>
          <w:lang w:val="de-DE"/>
        </w:rPr>
      </w:pPr>
      <w:r w:rsidRPr="00744A4D">
        <w:rPr>
          <w:rFonts w:ascii="Helvetica" w:hAnsi="Helvetica" w:cs="Arial"/>
          <w:color w:val="000000"/>
          <w:lang w:val="de-DE"/>
        </w:rPr>
        <w:t>AFAIC – „As Far As I’m Concerned“ – „Soweit es mich betrifft“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AFAICT – „As Far As I can tell“ – „Soweit ich sagen kann“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AFAIK – „As Far As I Know“ – „Soweit ich weiß“</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AFAIR – „As Far As I Remember“ – „Soweit ich mich erinnere“</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AISI – „As I see it“ – „Wie ich das sehe“</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AIUI – „As I understand it“ – „Wie ich das verstehe“</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AKA – „Also known as“ – „Auch bekannt als“</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BB – „Bye, Bye“ – „Bis bald“ (deutsche Variante: BM – „Bis morgen“)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BTAIM – „Be that as it may“ – „Wie dem auch sei“</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BTDT – „Been there, done that“ – „Ich war da und hab’s selbst probiert“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EOBD – „End Of Business Day“ – „Ende des Arbeitstages“</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FOAD – „Fuck Off And Die“ – „Geh sterben!“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FYEO / 4YEO – „For Your Eyes Only“ – „Nur für deine Augen bestimmt“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G2G – „(I’ve) Got To Go“ – „Ich muss weg“</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Grats – „Congratulations“ – „Glückwunsch!“</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HAND – „Have a nice day“ – „Schönen Tag noch“</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HTH – „Hope this helps“ – „Ich hoffe, das hilft.“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IOW – „In other words“ – „Mit anderen Worten“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JFTR – „Just for the record(s)“ – „(Nur) fürs Protokoll“</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LMGTFY – „Let Me Google That For You“ – „Ich google das jetzt mal für dich“</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MOTD – „Message Of The Day“ – „Nachricht des Tages“</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NSFW – „Not suitable for work“ – „Unpassend für den Arbeitsplatz“</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PEBKAC – „Problem exists between keyboard and chair“ – „Problem besteht zwischen Tastatur und Stuhl“</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POV – „Point of view“ – „Sichtweise / Standpunkt“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QFT – „Quoted For Truth“ – „Zitiert für die Wahrheit“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RTFM – „Read the fucking manual“ – „Lies das verdammte Handbuch!“</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SCNR – „Sorry, Could Not Resist“ – „Entschuldigung, das konnte ich mir nicht verkneifen“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SRY – „Sorry“ – „Entschuldigung“</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TBH – „to be honest“ – „um ehrlich zu sein“</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TMI – „Too Much Information“ – „Zu viele Details“</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YMMD – „You made my day“ – „Du hast mir den Tag versüßt“</w:t>
      </w:r>
    </w:p>
    <w:p w:rsidR="008C577F" w:rsidRPr="00744A4D" w:rsidRDefault="008C577F" w:rsidP="008C577F">
      <w:pPr>
        <w:pStyle w:val="StandardWeb"/>
        <w:numPr>
          <w:ilvl w:val="0"/>
          <w:numId w:val="19"/>
        </w:numPr>
        <w:spacing w:before="0" w:beforeAutospacing="0" w:after="0" w:afterAutospacing="0" w:line="276" w:lineRule="auto"/>
        <w:textAlignment w:val="baseline"/>
        <w:rPr>
          <w:rFonts w:ascii="Helvetica" w:hAnsi="Helvetica" w:cs="Arial"/>
          <w:color w:val="000000"/>
          <w:lang w:val="de-DE"/>
        </w:rPr>
      </w:pPr>
      <w:r w:rsidRPr="00744A4D">
        <w:rPr>
          <w:rFonts w:ascii="Helvetica" w:hAnsi="Helvetica" w:cs="Arial"/>
          <w:color w:val="000000"/>
          <w:lang w:val="de-DE"/>
        </w:rPr>
        <w:t>YOLO – „You only live once“ – „Man lebt nur einmal.“</w:t>
      </w:r>
    </w:p>
    <w:p w:rsidR="008C577F" w:rsidRPr="00744A4D" w:rsidRDefault="008C577F" w:rsidP="008C577F">
      <w:pPr>
        <w:pStyle w:val="berschrift2"/>
        <w:shd w:val="clear" w:color="auto" w:fill="FFFFFF"/>
        <w:spacing w:before="0" w:beforeAutospacing="0" w:after="0" w:afterAutospacing="0" w:line="276" w:lineRule="auto"/>
        <w:rPr>
          <w:rStyle w:val="ez-toc-section"/>
          <w:rFonts w:ascii="Helvetica" w:eastAsia="Times New Roman" w:hAnsi="Helvetica"/>
          <w:b w:val="0"/>
          <w:bCs w:val="0"/>
          <w:color w:val="249FC1"/>
          <w:sz w:val="24"/>
          <w:szCs w:val="24"/>
          <w:bdr w:val="none" w:sz="0" w:space="0" w:color="auto" w:frame="1"/>
        </w:rPr>
      </w:pPr>
    </w:p>
    <w:p w:rsidR="008C577F" w:rsidRPr="00744A4D" w:rsidRDefault="008C577F" w:rsidP="008C577F">
      <w:pPr>
        <w:pStyle w:val="berschrift2"/>
        <w:shd w:val="clear" w:color="auto" w:fill="FFFFFF"/>
        <w:spacing w:before="0" w:beforeAutospacing="0" w:after="0" w:afterAutospacing="0" w:line="276" w:lineRule="auto"/>
        <w:rPr>
          <w:rStyle w:val="ez-toc-section"/>
          <w:rFonts w:ascii="Helvetica" w:eastAsia="Times New Roman" w:hAnsi="Helvetica"/>
          <w:b w:val="0"/>
          <w:bCs w:val="0"/>
          <w:color w:val="249FC1"/>
          <w:sz w:val="24"/>
          <w:szCs w:val="24"/>
          <w:bdr w:val="none" w:sz="0" w:space="0" w:color="auto" w:frame="1"/>
        </w:rPr>
      </w:pPr>
    </w:p>
    <w:p w:rsidR="008C577F" w:rsidRPr="00744A4D" w:rsidRDefault="008C577F" w:rsidP="008C577F">
      <w:pPr>
        <w:pStyle w:val="berschrift2"/>
        <w:shd w:val="clear" w:color="auto" w:fill="FFFFFF"/>
        <w:spacing w:before="0" w:beforeAutospacing="0" w:after="0" w:afterAutospacing="0"/>
        <w:rPr>
          <w:rStyle w:val="ez-toc-section"/>
          <w:rFonts w:ascii="Helvetica" w:eastAsia="Times New Roman" w:hAnsi="Helvetica"/>
          <w:b w:val="0"/>
          <w:bCs w:val="0"/>
          <w:color w:val="249FC1"/>
          <w:sz w:val="24"/>
          <w:szCs w:val="24"/>
          <w:bdr w:val="none" w:sz="0" w:space="0" w:color="auto" w:frame="1"/>
        </w:rPr>
      </w:pPr>
    </w:p>
    <w:p w:rsidR="008C577F" w:rsidRPr="008C577F" w:rsidRDefault="008C577F" w:rsidP="008C577F">
      <w:pPr>
        <w:pStyle w:val="berschrift2"/>
        <w:shd w:val="clear" w:color="auto" w:fill="FFFFFF"/>
        <w:spacing w:before="0" w:beforeAutospacing="0" w:after="0" w:afterAutospacing="0"/>
        <w:rPr>
          <w:rFonts w:ascii="TGL0-1451Engschrift" w:eastAsia="Times New Roman" w:hAnsi="TGL0-1451Engschrift"/>
          <w:bCs w:val="0"/>
          <w:color w:val="249FC1"/>
          <w:sz w:val="32"/>
          <w:szCs w:val="32"/>
        </w:rPr>
      </w:pPr>
      <w:r w:rsidRPr="008C577F">
        <w:rPr>
          <w:rStyle w:val="ez-toc-section"/>
          <w:rFonts w:ascii="TGL0-1451Engschrift" w:eastAsia="Times New Roman" w:hAnsi="TGL0-1451Engschrift"/>
          <w:bCs w:val="0"/>
          <w:color w:val="249FC1"/>
          <w:sz w:val="32"/>
          <w:szCs w:val="32"/>
          <w:bdr w:val="none" w:sz="0" w:space="0" w:color="auto" w:frame="1"/>
        </w:rPr>
        <w:lastRenderedPageBreak/>
        <w:t>Typische Codes der Bürosprache</w:t>
      </w:r>
    </w:p>
    <w:p w:rsidR="008C577F" w:rsidRPr="008C577F" w:rsidRDefault="008C577F" w:rsidP="008C577F">
      <w:pPr>
        <w:pStyle w:val="StandardWeb"/>
        <w:shd w:val="clear" w:color="auto" w:fill="FFFFFF"/>
        <w:spacing w:before="0" w:beforeAutospacing="0" w:after="0" w:afterAutospacing="0"/>
        <w:rPr>
          <w:rFonts w:ascii="Helvetica" w:eastAsia="Calibri" w:hAnsi="Helvetica"/>
          <w:color w:val="777777"/>
          <w:lang w:val="de-DE"/>
        </w:rPr>
      </w:pPr>
      <w:r w:rsidRPr="008C577F">
        <w:rPr>
          <w:rFonts w:ascii="Helvetica" w:hAnsi="Helvetica"/>
          <w:color w:val="777777"/>
          <w:lang w:val="de-DE"/>
        </w:rPr>
        <w:t>Bekannt für eine eigene Bürosprache ist vor allem die </w:t>
      </w:r>
      <w:r w:rsidRPr="008C577F">
        <w:rPr>
          <w:rStyle w:val="Betont"/>
          <w:rFonts w:ascii="Helvetica" w:hAnsi="Helvetica"/>
          <w:color w:val="777777"/>
          <w:bdr w:val="none" w:sz="0" w:space="0" w:color="auto" w:frame="1"/>
          <w:lang w:val="de-DE"/>
        </w:rPr>
        <w:t>Berater- und Agenturszene</w:t>
      </w:r>
      <w:r w:rsidRPr="008C577F">
        <w:rPr>
          <w:rFonts w:ascii="Helvetica" w:hAnsi="Helvetica"/>
          <w:color w:val="777777"/>
          <w:lang w:val="de-DE"/>
        </w:rPr>
        <w:t>, die mit einer Mischung aus deutschen Begriffen und Anglizismen ihr ureigenstes Denglisch entwickelt hat. Vieles davon ist längst in andere Branchen geschwappt und teilweise der Internationalität geschuldet.</w:t>
      </w:r>
    </w:p>
    <w:p w:rsidR="008C577F" w:rsidRPr="008C577F" w:rsidRDefault="008C577F" w:rsidP="008C577F">
      <w:pPr>
        <w:pStyle w:val="StandardWeb"/>
        <w:shd w:val="clear" w:color="auto" w:fill="FFFFFF"/>
        <w:spacing w:before="0" w:beforeAutospacing="0" w:after="240" w:afterAutospacing="0"/>
        <w:rPr>
          <w:rFonts w:ascii="Helvetica" w:hAnsi="Helvetica"/>
          <w:color w:val="777777"/>
          <w:lang w:val="de-DE"/>
        </w:rPr>
      </w:pPr>
      <w:r w:rsidRPr="008C577F">
        <w:rPr>
          <w:rFonts w:ascii="Helvetica" w:hAnsi="Helvetica"/>
          <w:color w:val="777777"/>
          <w:lang w:val="de-DE"/>
        </w:rPr>
        <w:t>Codes und Abkürzungen leben in friedlicher Koexistenz mit englischsprachigen Begriffen. Wir haben die gängigsten hier zusammengetragen:</w:t>
      </w:r>
    </w:p>
    <w:p w:rsidR="008C577F" w:rsidRPr="008C577F" w:rsidRDefault="008C577F" w:rsidP="008C577F">
      <w:pPr>
        <w:pStyle w:val="berschrift4"/>
        <w:numPr>
          <w:ilvl w:val="0"/>
          <w:numId w:val="16"/>
        </w:numPr>
        <w:shd w:val="clear" w:color="auto" w:fill="FFFFFF"/>
        <w:spacing w:before="0" w:beforeAutospacing="0" w:after="150" w:afterAutospacing="0"/>
        <w:ind w:left="525"/>
        <w:rPr>
          <w:rFonts w:ascii="Helvetica" w:eastAsia="Times New Roman" w:hAnsi="Helvetica"/>
          <w:b w:val="0"/>
          <w:bCs w:val="0"/>
          <w:color w:val="249FC1"/>
        </w:rPr>
      </w:pPr>
      <w:r w:rsidRPr="008C577F">
        <w:rPr>
          <w:rFonts w:ascii="Helvetica" w:eastAsia="Times New Roman" w:hAnsi="Helvetica"/>
          <w:b w:val="0"/>
          <w:bCs w:val="0"/>
          <w:color w:val="249FC1"/>
        </w:rPr>
        <w:t>Mahlzeit</w:t>
      </w:r>
    </w:p>
    <w:p w:rsidR="008C577F" w:rsidRPr="008C577F" w:rsidRDefault="008C577F" w:rsidP="008C577F">
      <w:pPr>
        <w:pStyle w:val="StandardWeb"/>
        <w:shd w:val="clear" w:color="auto" w:fill="FFFFFF"/>
        <w:spacing w:before="0" w:beforeAutospacing="0" w:after="0" w:afterAutospacing="0"/>
        <w:ind w:left="525"/>
        <w:rPr>
          <w:rFonts w:ascii="Helvetica" w:eastAsia="Calibri" w:hAnsi="Helvetica"/>
          <w:color w:val="777777"/>
          <w:lang w:val="de-DE"/>
        </w:rPr>
      </w:pPr>
      <w:r w:rsidRPr="008C577F">
        <w:rPr>
          <w:rFonts w:ascii="Helvetica" w:hAnsi="Helvetica"/>
          <w:color w:val="777777"/>
          <w:lang w:val="de-DE"/>
        </w:rPr>
        <w:t>– Dieses etwas altmodisch anmutende Wort erfüllt gleich mehrere Funktionen. Eigentlich bedeutet es Essen.</w:t>
      </w:r>
      <w:bookmarkStart w:id="0" w:name="_GoBack"/>
      <w:bookmarkEnd w:id="0"/>
      <w:r w:rsidRPr="008C577F">
        <w:rPr>
          <w:rFonts w:ascii="Helvetica" w:hAnsi="Helvetica"/>
          <w:color w:val="777777"/>
          <w:lang w:val="de-DE"/>
        </w:rPr>
        <w:t xml:space="preserve"> Auf dem Flur dient es entgegenkommenden Kollegen ab dem späten Vormittag als typische Begrüßung statt eines „hallo“ oder „guten Tag“. Und beim </w:t>
      </w:r>
      <w:r w:rsidRPr="008C577F">
        <w:rPr>
          <w:rFonts w:ascii="Helvetica" w:hAnsi="Helvetica"/>
          <w:color w:val="777777"/>
          <w:lang w:val="de-DE"/>
        </w:rPr>
        <w:fldChar w:fldCharType="begin"/>
      </w:r>
      <w:r w:rsidRPr="008C577F">
        <w:rPr>
          <w:rFonts w:ascii="Helvetica" w:hAnsi="Helvetica"/>
          <w:color w:val="777777"/>
          <w:lang w:val="de-DE"/>
        </w:rPr>
        <w:instrText xml:space="preserve"> HYPERLINK "https://karrierebibel.de/mittagessen-mit-dem-chef/" \t "_blank" </w:instrText>
      </w:r>
      <w:r w:rsidRPr="008C577F">
        <w:rPr>
          <w:rFonts w:ascii="Helvetica" w:hAnsi="Helvetica"/>
          <w:color w:val="777777"/>
          <w:lang w:val="de-DE"/>
        </w:rPr>
      </w:r>
      <w:r w:rsidRPr="008C577F">
        <w:rPr>
          <w:rFonts w:ascii="Helvetica" w:hAnsi="Helvetica"/>
          <w:color w:val="777777"/>
          <w:lang w:val="de-DE"/>
        </w:rPr>
        <w:fldChar w:fldCharType="separate"/>
      </w:r>
      <w:r w:rsidRPr="008C577F">
        <w:rPr>
          <w:rStyle w:val="Link"/>
          <w:rFonts w:ascii="Helvetica" w:hAnsi="Helvetica"/>
          <w:color w:val="777777"/>
          <w:bdr w:val="none" w:sz="0" w:space="0" w:color="auto" w:frame="1"/>
          <w:lang w:val="de-DE"/>
        </w:rPr>
        <w:t>Mittagessen</w:t>
      </w:r>
      <w:r w:rsidRPr="008C577F">
        <w:rPr>
          <w:rFonts w:ascii="Helvetica" w:hAnsi="Helvetica"/>
          <w:color w:val="777777"/>
          <w:lang w:val="de-DE"/>
        </w:rPr>
        <w:fldChar w:fldCharType="end"/>
      </w:r>
      <w:r w:rsidRPr="008C577F">
        <w:rPr>
          <w:rFonts w:ascii="Helvetica" w:hAnsi="Helvetica"/>
          <w:color w:val="777777"/>
          <w:lang w:val="de-DE"/>
        </w:rPr>
        <w:t>in der Kantine ersetzt es tatsächlich das übliche „guten Appetit“.</w:t>
      </w:r>
    </w:p>
    <w:p w:rsidR="008C577F" w:rsidRPr="008C577F" w:rsidRDefault="008C577F" w:rsidP="008C577F">
      <w:pPr>
        <w:pStyle w:val="berschrift4"/>
        <w:numPr>
          <w:ilvl w:val="0"/>
          <w:numId w:val="16"/>
        </w:numPr>
        <w:shd w:val="clear" w:color="auto" w:fill="FFFFFF"/>
        <w:spacing w:before="450" w:beforeAutospacing="0" w:after="150" w:afterAutospacing="0"/>
        <w:ind w:left="525"/>
        <w:rPr>
          <w:rFonts w:ascii="Helvetica" w:eastAsia="Times New Roman" w:hAnsi="Helvetica"/>
          <w:b w:val="0"/>
          <w:bCs w:val="0"/>
          <w:color w:val="249FC1"/>
        </w:rPr>
      </w:pPr>
      <w:r w:rsidRPr="008C577F">
        <w:rPr>
          <w:rFonts w:ascii="Helvetica" w:eastAsia="Times New Roman" w:hAnsi="Helvetica"/>
          <w:b w:val="0"/>
          <w:bCs w:val="0"/>
          <w:color w:val="249FC1"/>
        </w:rPr>
        <w:t>Ablage P</w:t>
      </w:r>
    </w:p>
    <w:p w:rsidR="008C577F" w:rsidRPr="008C577F" w:rsidRDefault="008C577F" w:rsidP="008C577F">
      <w:pPr>
        <w:pStyle w:val="StandardWeb"/>
        <w:shd w:val="clear" w:color="auto" w:fill="FFFFFF"/>
        <w:spacing w:before="0" w:beforeAutospacing="0" w:after="0" w:afterAutospacing="0"/>
        <w:ind w:left="525"/>
        <w:rPr>
          <w:rFonts w:ascii="Helvetica" w:eastAsia="Calibri" w:hAnsi="Helvetica"/>
          <w:color w:val="777777"/>
          <w:lang w:val="de-DE"/>
        </w:rPr>
      </w:pPr>
      <w:r w:rsidRPr="008C577F">
        <w:rPr>
          <w:rFonts w:ascii="Helvetica" w:hAnsi="Helvetica"/>
          <w:color w:val="777777"/>
          <w:lang w:val="de-DE"/>
        </w:rPr>
        <w:t>– Ein Klassiker der Bürokommunikation. Das P steht für </w:t>
      </w:r>
      <w:r w:rsidRPr="008C577F">
        <w:rPr>
          <w:rStyle w:val="Herausstellen"/>
          <w:rFonts w:ascii="Helvetica" w:hAnsi="Helvetica"/>
          <w:color w:val="777777"/>
          <w:bdr w:val="none" w:sz="0" w:space="0" w:color="auto" w:frame="1"/>
          <w:lang w:val="de-DE"/>
        </w:rPr>
        <w:t>Papierkorb</w:t>
      </w:r>
      <w:r w:rsidRPr="008C577F">
        <w:rPr>
          <w:rFonts w:ascii="Helvetica" w:hAnsi="Helvetica"/>
          <w:color w:val="777777"/>
          <w:lang w:val="de-DE"/>
        </w:rPr>
        <w:t> und das Ablagesystem für gute Organisation. Wird ein Vorschlag jedoch in </w:t>
      </w:r>
      <w:r w:rsidRPr="008C577F">
        <w:rPr>
          <w:rStyle w:val="Herausstellen"/>
          <w:rFonts w:ascii="Helvetica" w:hAnsi="Helvetica"/>
          <w:color w:val="777777"/>
          <w:bdr w:val="none" w:sz="0" w:space="0" w:color="auto" w:frame="1"/>
          <w:lang w:val="de-DE"/>
        </w:rPr>
        <w:t>Ablage P</w:t>
      </w:r>
      <w:r w:rsidRPr="008C577F">
        <w:rPr>
          <w:rFonts w:ascii="Helvetica" w:hAnsi="Helvetica"/>
          <w:color w:val="777777"/>
          <w:lang w:val="de-DE"/>
        </w:rPr>
        <w:t> eingeordnet, taucht dieser nie wieder auf. „Ablage P“ klingt allerdings netter als: </w:t>
      </w:r>
      <w:r w:rsidRPr="008C577F">
        <w:rPr>
          <w:rStyle w:val="Herausstellen"/>
          <w:rFonts w:ascii="Helvetica" w:hAnsi="Helvetica"/>
          <w:color w:val="777777"/>
          <w:bdr w:val="none" w:sz="0" w:space="0" w:color="auto" w:frame="1"/>
          <w:lang w:val="de-DE"/>
        </w:rPr>
        <w:t>„Der Mist gehört in den Mülleimer.“</w:t>
      </w:r>
    </w:p>
    <w:p w:rsidR="008C577F" w:rsidRPr="008C577F" w:rsidRDefault="008C577F" w:rsidP="008C577F">
      <w:pPr>
        <w:pStyle w:val="berschrift4"/>
        <w:numPr>
          <w:ilvl w:val="0"/>
          <w:numId w:val="16"/>
        </w:numPr>
        <w:shd w:val="clear" w:color="auto" w:fill="FFFFFF"/>
        <w:spacing w:before="450" w:beforeAutospacing="0" w:after="150" w:afterAutospacing="0"/>
        <w:ind w:left="525"/>
        <w:rPr>
          <w:rFonts w:ascii="Helvetica" w:eastAsia="Times New Roman" w:hAnsi="Helvetica"/>
          <w:b w:val="0"/>
          <w:bCs w:val="0"/>
          <w:color w:val="249FC1"/>
        </w:rPr>
      </w:pPr>
      <w:r w:rsidRPr="008C577F">
        <w:rPr>
          <w:rFonts w:ascii="Helvetica" w:eastAsia="Times New Roman" w:hAnsi="Helvetica"/>
          <w:b w:val="0"/>
          <w:bCs w:val="0"/>
          <w:color w:val="249FC1"/>
        </w:rPr>
        <w:t>Auf 17 gehen</w:t>
      </w:r>
    </w:p>
    <w:p w:rsidR="008C577F" w:rsidRPr="008C577F" w:rsidRDefault="008C577F" w:rsidP="008C577F">
      <w:pPr>
        <w:pStyle w:val="StandardWeb"/>
        <w:shd w:val="clear" w:color="auto" w:fill="FFFFFF"/>
        <w:spacing w:before="0" w:beforeAutospacing="0" w:after="240" w:afterAutospacing="0"/>
        <w:ind w:left="525"/>
        <w:rPr>
          <w:rFonts w:ascii="Helvetica" w:eastAsia="Calibri" w:hAnsi="Helvetica"/>
          <w:color w:val="777777"/>
          <w:lang w:val="de-DE"/>
        </w:rPr>
      </w:pPr>
      <w:r w:rsidRPr="008C577F">
        <w:rPr>
          <w:rFonts w:ascii="Helvetica" w:hAnsi="Helvetica"/>
          <w:color w:val="777777"/>
          <w:lang w:val="de-DE"/>
        </w:rPr>
        <w:t>– Die Redewendung ist vor allem im Einzelhandel und Branchen mit hohem Kundenkontakt gebräuchlich. „Auf 17 gehen“ beschreibt elegant den hin und wieder notwendigen Gang auf die Toilette – ohne das explizit vor Kunden auszusprechen. Die Zahl ist übrigens vom ebenfalls gebräuchlichen „Trick 17“ entlehnt und hat keine tiefere Bedeutung.</w:t>
      </w:r>
    </w:p>
    <w:p w:rsidR="008C577F" w:rsidRPr="008C577F" w:rsidRDefault="008C577F" w:rsidP="008C577F">
      <w:pPr>
        <w:pStyle w:val="StandardWeb"/>
        <w:shd w:val="clear" w:color="auto" w:fill="FFFFFF"/>
        <w:spacing w:before="0" w:beforeAutospacing="0" w:after="0" w:afterAutospacing="0"/>
        <w:rPr>
          <w:rFonts w:ascii="Helvetica" w:hAnsi="Helvetica"/>
          <w:color w:val="777777"/>
          <w:lang w:val="de-DE"/>
        </w:rPr>
      </w:pPr>
      <w:r w:rsidRPr="008C577F">
        <w:rPr>
          <w:rFonts w:ascii="Helvetica" w:hAnsi="Helvetica"/>
          <w:color w:val="777777"/>
          <w:lang w:val="de-DE"/>
        </w:rPr>
        <w:t>In der Management- und IT-Branche werden gerne solche Codes verwendet, um </w:t>
      </w:r>
      <w:r w:rsidRPr="008C577F">
        <w:rPr>
          <w:rStyle w:val="Betont"/>
          <w:rFonts w:ascii="Helvetica" w:hAnsi="Helvetica"/>
          <w:color w:val="777777"/>
          <w:bdr w:val="none" w:sz="0" w:space="0" w:color="auto" w:frame="1"/>
          <w:lang w:val="de-DE"/>
        </w:rPr>
        <w:t>problematische Methoden</w:t>
      </w:r>
      <w:r w:rsidRPr="008C577F">
        <w:rPr>
          <w:rFonts w:ascii="Helvetica" w:hAnsi="Helvetica"/>
          <w:color w:val="777777"/>
          <w:lang w:val="de-DE"/>
        </w:rPr>
        <w:t> flapsig zu charakterisieren. Sogenannte Management-by-Konzepte charakterisieren den</w:t>
      </w:r>
      <w:r w:rsidR="00744A4D">
        <w:rPr>
          <w:rFonts w:ascii="Helvetica" w:hAnsi="Helvetica"/>
          <w:color w:val="777777"/>
          <w:lang w:val="de-DE"/>
        </w:rPr>
        <w:t xml:space="preserve"> Führungsstil</w:t>
      </w:r>
      <w:r w:rsidRPr="008C577F">
        <w:rPr>
          <w:rFonts w:ascii="Helvetica" w:hAnsi="Helvetica"/>
          <w:color w:val="777777"/>
          <w:lang w:val="de-DE"/>
        </w:rPr>
        <w:t>, der in einem Unternehmen angewandt wird.</w:t>
      </w:r>
    </w:p>
    <w:p w:rsidR="008C577F" w:rsidRDefault="008C577F" w:rsidP="008C577F">
      <w:pPr>
        <w:pStyle w:val="StandardWeb"/>
        <w:shd w:val="clear" w:color="auto" w:fill="FFFFFF"/>
        <w:spacing w:before="0" w:beforeAutospacing="0" w:after="0" w:afterAutospacing="0"/>
        <w:rPr>
          <w:rFonts w:ascii="Helvetica" w:hAnsi="Helvetica"/>
          <w:color w:val="777777"/>
          <w:lang w:val="de-DE"/>
        </w:rPr>
      </w:pPr>
      <w:r w:rsidRPr="008C577F">
        <w:rPr>
          <w:rFonts w:ascii="Helvetica" w:hAnsi="Helvetica"/>
          <w:color w:val="777777"/>
          <w:lang w:val="de-DE"/>
        </w:rPr>
        <w:t>Üblicherweise sollte der darauf ausgerichtet sein, Teams zu koordinieren und </w:t>
      </w:r>
      <w:r w:rsidRPr="008C577F">
        <w:rPr>
          <w:rStyle w:val="Betont"/>
          <w:rFonts w:ascii="Helvetica" w:hAnsi="Helvetica"/>
          <w:color w:val="777777"/>
          <w:bdr w:val="none" w:sz="0" w:space="0" w:color="auto" w:frame="1"/>
          <w:lang w:val="de-DE"/>
        </w:rPr>
        <w:t>reibungslose Abläufe</w:t>
      </w:r>
      <w:r w:rsidRPr="008C577F">
        <w:rPr>
          <w:rFonts w:ascii="Helvetica" w:hAnsi="Helvetica"/>
          <w:color w:val="777777"/>
          <w:lang w:val="de-DE"/>
        </w:rPr>
        <w:t> zu ermöglichen, damit die gesteckten Ziele erreicht werden. Die folgenden Beispiele aus der Bürosprache zeigen, dass das auch mal in die Hose geht…</w:t>
      </w:r>
    </w:p>
    <w:p w:rsidR="008C577F" w:rsidRPr="008C577F" w:rsidRDefault="008C577F" w:rsidP="008C577F">
      <w:pPr>
        <w:pStyle w:val="StandardWeb"/>
        <w:shd w:val="clear" w:color="auto" w:fill="FFFFFF"/>
        <w:spacing w:before="0" w:beforeAutospacing="0" w:after="0" w:afterAutospacing="0"/>
        <w:rPr>
          <w:rFonts w:ascii="Helvetica" w:hAnsi="Helvetica"/>
          <w:color w:val="777777"/>
          <w:lang w:val="de-DE"/>
        </w:rPr>
      </w:pPr>
    </w:p>
    <w:p w:rsidR="008C577F" w:rsidRPr="00744A4D" w:rsidRDefault="008C577F" w:rsidP="00744A4D">
      <w:pPr>
        <w:rPr>
          <w:b/>
          <w:color w:val="3C86A5"/>
          <w:sz w:val="24"/>
          <w:szCs w:val="24"/>
        </w:rPr>
      </w:pPr>
      <w:r w:rsidRPr="00744A4D">
        <w:rPr>
          <w:b/>
          <w:color w:val="3C86A5"/>
          <w:sz w:val="24"/>
          <w:szCs w:val="24"/>
        </w:rPr>
        <w:t>Management by Jeans</w:t>
      </w:r>
    </w:p>
    <w:p w:rsidR="008C577F" w:rsidRDefault="008C577F" w:rsidP="00744A4D">
      <w:pPr>
        <w:rPr>
          <w:color w:val="777777"/>
          <w:lang w:val="de-DE"/>
        </w:rPr>
      </w:pPr>
      <w:r w:rsidRPr="008C577F">
        <w:rPr>
          <w:color w:val="777777"/>
          <w:lang w:val="de-DE"/>
        </w:rPr>
        <w:t>An den entscheidenden Stellen sitzen überall Nieten. Was für die gleichnamige Hose ein Muss ist, bedeutet für ein</w:t>
      </w:r>
      <w:r w:rsidR="00744A4D">
        <w:rPr>
          <w:color w:val="777777"/>
          <w:lang w:val="de-DE"/>
        </w:rPr>
        <w:t xml:space="preserve"> Unternehmen</w:t>
      </w:r>
      <w:r w:rsidR="00744A4D" w:rsidRPr="008C577F">
        <w:rPr>
          <w:color w:val="777777"/>
          <w:lang w:val="de-DE"/>
        </w:rPr>
        <w:t xml:space="preserve"> </w:t>
      </w:r>
      <w:r w:rsidRPr="008C577F">
        <w:rPr>
          <w:color w:val="777777"/>
          <w:lang w:val="de-DE"/>
        </w:rPr>
        <w:t>eher das Aus.</w:t>
      </w:r>
    </w:p>
    <w:p w:rsidR="008C577F" w:rsidRPr="00744A4D" w:rsidRDefault="008C577F" w:rsidP="00744A4D">
      <w:pPr>
        <w:spacing w:line="240" w:lineRule="auto"/>
        <w:rPr>
          <w:b/>
          <w:color w:val="3C86A5"/>
          <w:sz w:val="24"/>
          <w:szCs w:val="24"/>
        </w:rPr>
      </w:pPr>
      <w:r w:rsidRPr="00744A4D">
        <w:rPr>
          <w:b/>
          <w:color w:val="3C86A5"/>
          <w:sz w:val="24"/>
          <w:szCs w:val="24"/>
        </w:rPr>
        <w:t>Management by Orgel</w:t>
      </w:r>
    </w:p>
    <w:p w:rsidR="008C577F" w:rsidRPr="008C577F" w:rsidRDefault="008C577F" w:rsidP="00744A4D">
      <w:pPr>
        <w:spacing w:line="240" w:lineRule="auto"/>
        <w:rPr>
          <w:color w:val="777777"/>
          <w:lang w:val="de-DE"/>
        </w:rPr>
      </w:pPr>
      <w:r w:rsidRPr="008C577F">
        <w:rPr>
          <w:color w:val="777777"/>
          <w:lang w:val="de-DE"/>
        </w:rPr>
        <w:t>Sagt im Prinzip dasselbe wie Management by Jeans: An den entscheidenden Stellen befinden sich die größten Pfeifen.</w:t>
      </w:r>
    </w:p>
    <w:p w:rsidR="008C577F" w:rsidRPr="00744A4D" w:rsidRDefault="008C577F" w:rsidP="00744A4D">
      <w:pPr>
        <w:spacing w:line="240" w:lineRule="auto"/>
        <w:rPr>
          <w:b/>
          <w:color w:val="3C86A5"/>
          <w:sz w:val="24"/>
          <w:szCs w:val="24"/>
        </w:rPr>
      </w:pPr>
      <w:r w:rsidRPr="00744A4D">
        <w:rPr>
          <w:b/>
          <w:color w:val="3C86A5"/>
          <w:sz w:val="24"/>
          <w:szCs w:val="24"/>
        </w:rPr>
        <w:lastRenderedPageBreak/>
        <w:t>Management by Surprise</w:t>
      </w:r>
    </w:p>
    <w:p w:rsidR="008C577F" w:rsidRPr="008C577F" w:rsidRDefault="008C577F" w:rsidP="00744A4D">
      <w:pPr>
        <w:spacing w:line="240" w:lineRule="auto"/>
        <w:rPr>
          <w:color w:val="777777"/>
          <w:lang w:val="de-DE"/>
        </w:rPr>
      </w:pPr>
      <w:r w:rsidRPr="008C577F">
        <w:rPr>
          <w:color w:val="777777"/>
          <w:lang w:val="de-DE"/>
        </w:rPr>
        <w:t>Hier wird erst gehandelt und dann nachgedacht – die (unschöne) Überraschung lässt meist nicht lange auf sich warten.</w:t>
      </w:r>
    </w:p>
    <w:p w:rsidR="008C577F" w:rsidRPr="00744A4D" w:rsidRDefault="008C577F" w:rsidP="00744A4D">
      <w:pPr>
        <w:spacing w:line="240" w:lineRule="auto"/>
        <w:rPr>
          <w:b/>
          <w:color w:val="3C86A5"/>
          <w:sz w:val="24"/>
          <w:szCs w:val="24"/>
        </w:rPr>
      </w:pPr>
      <w:r w:rsidRPr="00744A4D">
        <w:rPr>
          <w:b/>
          <w:color w:val="3C86A5"/>
          <w:sz w:val="24"/>
          <w:szCs w:val="24"/>
        </w:rPr>
        <w:t>Management by Titanic</w:t>
      </w:r>
    </w:p>
    <w:p w:rsidR="008C577F" w:rsidRPr="008C577F" w:rsidRDefault="008C577F" w:rsidP="00744A4D">
      <w:pPr>
        <w:spacing w:line="240" w:lineRule="auto"/>
        <w:rPr>
          <w:color w:val="777777"/>
          <w:lang w:val="de-DE"/>
        </w:rPr>
      </w:pPr>
      <w:r w:rsidRPr="008C577F">
        <w:rPr>
          <w:color w:val="777777"/>
          <w:lang w:val="de-DE"/>
        </w:rPr>
        <w:t>Trotz aller Planung und beeindruckendem Beginn ist die Sache am Ende baden gegangen.</w:t>
      </w:r>
    </w:p>
    <w:p w:rsidR="008C577F" w:rsidRPr="00744A4D" w:rsidRDefault="008C577F" w:rsidP="00744A4D">
      <w:pPr>
        <w:spacing w:line="240" w:lineRule="auto"/>
        <w:rPr>
          <w:b/>
          <w:color w:val="3C86A5"/>
          <w:sz w:val="24"/>
          <w:szCs w:val="24"/>
        </w:rPr>
      </w:pPr>
      <w:r w:rsidRPr="00744A4D">
        <w:rPr>
          <w:b/>
          <w:color w:val="3C86A5"/>
          <w:sz w:val="24"/>
          <w:szCs w:val="24"/>
        </w:rPr>
        <w:t>Management by Zitronenpresse</w:t>
      </w:r>
    </w:p>
    <w:p w:rsidR="008C577F" w:rsidRDefault="008C577F" w:rsidP="00744A4D">
      <w:pPr>
        <w:spacing w:line="240" w:lineRule="auto"/>
        <w:rPr>
          <w:color w:val="777777"/>
          <w:lang w:val="de-DE"/>
        </w:rPr>
      </w:pPr>
      <w:r w:rsidRPr="008C577F">
        <w:rPr>
          <w:color w:val="777777"/>
          <w:lang w:val="de-DE"/>
        </w:rPr>
        <w:t>Hier wird vor allem mit </w:t>
      </w:r>
      <w:r w:rsidRPr="008C577F">
        <w:rPr>
          <w:color w:val="777777"/>
          <w:lang w:val="de-DE"/>
        </w:rPr>
        <w:fldChar w:fldCharType="begin"/>
      </w:r>
      <w:r w:rsidRPr="008C577F">
        <w:rPr>
          <w:color w:val="777777"/>
          <w:lang w:val="de-DE"/>
        </w:rPr>
        <w:instrText xml:space="preserve"> HYPERLINK "https://karrierebibel.de/arbeiten-unter-druck/" \t "_blank" </w:instrText>
      </w:r>
      <w:r w:rsidRPr="008C577F">
        <w:rPr>
          <w:color w:val="777777"/>
          <w:lang w:val="de-DE"/>
        </w:rPr>
      </w:r>
      <w:r w:rsidRPr="008C577F">
        <w:rPr>
          <w:color w:val="777777"/>
          <w:lang w:val="de-DE"/>
        </w:rPr>
        <w:fldChar w:fldCharType="separate"/>
      </w:r>
      <w:r w:rsidRPr="008C577F">
        <w:rPr>
          <w:rStyle w:val="Link"/>
          <w:rFonts w:ascii="Helvetica" w:hAnsi="Helvetica"/>
          <w:color w:val="777777"/>
          <w:bdr w:val="none" w:sz="0" w:space="0" w:color="auto" w:frame="1"/>
          <w:lang w:val="de-DE"/>
        </w:rPr>
        <w:t>Druck</w:t>
      </w:r>
      <w:r w:rsidRPr="008C577F">
        <w:rPr>
          <w:color w:val="777777"/>
          <w:lang w:val="de-DE"/>
        </w:rPr>
        <w:fldChar w:fldCharType="end"/>
      </w:r>
      <w:r w:rsidRPr="008C577F">
        <w:rPr>
          <w:color w:val="777777"/>
          <w:lang w:val="de-DE"/>
        </w:rPr>
        <w:t> gearbeitet, um noch das Letzte aus den Mitarbeitern herauszuholen. Geht langfristig meist nach hinten los.</w:t>
      </w:r>
    </w:p>
    <w:p w:rsidR="008C577F" w:rsidRPr="008C577F" w:rsidRDefault="008C577F" w:rsidP="00744A4D">
      <w:pPr>
        <w:spacing w:line="240" w:lineRule="auto"/>
        <w:rPr>
          <w:color w:val="777777"/>
          <w:lang w:val="de-DE"/>
        </w:rPr>
      </w:pPr>
    </w:p>
    <w:p w:rsidR="008C577F" w:rsidRDefault="008C577F" w:rsidP="008C577F">
      <w:pPr>
        <w:pStyle w:val="berschrift2"/>
        <w:shd w:val="clear" w:color="auto" w:fill="FFFFFF"/>
        <w:spacing w:before="0" w:beforeAutospacing="0" w:after="0" w:afterAutospacing="0"/>
        <w:rPr>
          <w:rStyle w:val="ez-toc-section"/>
          <w:rFonts w:ascii="TGL0-1451Engschrift" w:eastAsia="Times New Roman" w:hAnsi="TGL0-1451Engschrift"/>
          <w:bCs w:val="0"/>
          <w:color w:val="249FC1"/>
          <w:sz w:val="32"/>
          <w:szCs w:val="32"/>
          <w:bdr w:val="none" w:sz="0" w:space="0" w:color="auto" w:frame="1"/>
        </w:rPr>
      </w:pPr>
      <w:r w:rsidRPr="008C577F">
        <w:rPr>
          <w:rStyle w:val="ez-toc-section"/>
          <w:rFonts w:ascii="TGL0-1451Engschrift" w:eastAsia="Times New Roman" w:hAnsi="TGL0-1451Engschrift"/>
          <w:bCs w:val="0"/>
          <w:color w:val="249FC1"/>
          <w:sz w:val="32"/>
          <w:szCs w:val="32"/>
          <w:bdr w:val="none" w:sz="0" w:space="0" w:color="auto" w:frame="1"/>
        </w:rPr>
        <w:t>Floskeln entschärfen das Gesagte</w:t>
      </w:r>
    </w:p>
    <w:p w:rsidR="00744A4D" w:rsidRPr="008C577F" w:rsidRDefault="00744A4D" w:rsidP="008C577F">
      <w:pPr>
        <w:pStyle w:val="berschrift2"/>
        <w:shd w:val="clear" w:color="auto" w:fill="FFFFFF"/>
        <w:spacing w:before="0" w:beforeAutospacing="0" w:after="0" w:afterAutospacing="0"/>
        <w:rPr>
          <w:rFonts w:ascii="TGL0-1451Engschrift" w:eastAsia="Times New Roman" w:hAnsi="TGL0-1451Engschrift"/>
          <w:bCs w:val="0"/>
          <w:color w:val="249FC1"/>
          <w:sz w:val="32"/>
          <w:szCs w:val="32"/>
        </w:rPr>
      </w:pPr>
    </w:p>
    <w:p w:rsidR="008C577F" w:rsidRPr="008C577F" w:rsidRDefault="008C577F" w:rsidP="008C577F">
      <w:pPr>
        <w:pStyle w:val="berschrift4"/>
        <w:numPr>
          <w:ilvl w:val="0"/>
          <w:numId w:val="18"/>
        </w:numPr>
        <w:shd w:val="clear" w:color="auto" w:fill="FFFFFF"/>
        <w:spacing w:before="0" w:beforeAutospacing="0" w:after="0" w:afterAutospacing="0"/>
        <w:ind w:left="525"/>
        <w:rPr>
          <w:rFonts w:ascii="Helvetica" w:eastAsia="Times New Roman" w:hAnsi="Helvetica"/>
          <w:b w:val="0"/>
          <w:bCs w:val="0"/>
          <w:color w:val="249FC1"/>
        </w:rPr>
      </w:pPr>
      <w:r w:rsidRPr="008C577F">
        <w:rPr>
          <w:rStyle w:val="Herausstellen"/>
          <w:rFonts w:ascii="Helvetica" w:eastAsia="Times New Roman" w:hAnsi="Helvetica"/>
          <w:b w:val="0"/>
          <w:bCs w:val="0"/>
          <w:color w:val="249FC1"/>
          <w:bdr w:val="none" w:sz="0" w:space="0" w:color="auto" w:frame="1"/>
        </w:rPr>
        <w:t>Wir müssen die Synergieeffekte bündeln.</w:t>
      </w:r>
    </w:p>
    <w:p w:rsidR="008C577F" w:rsidRDefault="008C577F" w:rsidP="008C577F">
      <w:pPr>
        <w:pStyle w:val="StandardWeb"/>
        <w:shd w:val="clear" w:color="auto" w:fill="FFFFFF"/>
        <w:spacing w:before="0" w:beforeAutospacing="0" w:after="0" w:afterAutospacing="0"/>
        <w:ind w:left="525"/>
        <w:rPr>
          <w:rFonts w:ascii="Helvetica" w:hAnsi="Helvetica"/>
          <w:color w:val="777777"/>
          <w:lang w:val="de-DE"/>
        </w:rPr>
      </w:pPr>
      <w:r w:rsidRPr="008C577F">
        <w:rPr>
          <w:rFonts w:ascii="Helvetica" w:hAnsi="Helvetica"/>
          <w:color w:val="777777"/>
          <w:lang w:val="de-DE"/>
        </w:rPr>
        <w:t>Klingt fantastisch, auch wenn keiner weiß, was damit gemeint sein soll. Im Endeffekt geht es oft um Einsparungen, etwa durch die Zusammenlegung von Abteilungen. Aber das klingt nicht so sexy. Sondern vielmehr nach: „Der Gürtel muss enger geschnallt werden. Hoffentlich können wir durch die Fusion und den daraus resultierenden </w:t>
      </w:r>
      <w:r w:rsidRPr="008C577F">
        <w:rPr>
          <w:rFonts w:ascii="Helvetica" w:hAnsi="Helvetica"/>
          <w:color w:val="777777"/>
          <w:lang w:val="de-DE"/>
        </w:rPr>
        <w:fldChar w:fldCharType="begin"/>
      </w:r>
      <w:r w:rsidRPr="008C577F">
        <w:rPr>
          <w:rFonts w:ascii="Helvetica" w:hAnsi="Helvetica"/>
          <w:color w:val="777777"/>
          <w:lang w:val="de-DE"/>
        </w:rPr>
        <w:instrText xml:space="preserve"> HYPERLINK "https://karrierebibel.de/kuendigung/" \t "_blank" </w:instrText>
      </w:r>
      <w:r w:rsidRPr="008C577F">
        <w:rPr>
          <w:rFonts w:ascii="Helvetica" w:hAnsi="Helvetica"/>
          <w:color w:val="777777"/>
          <w:lang w:val="de-DE"/>
        </w:rPr>
      </w:r>
      <w:r w:rsidRPr="008C577F">
        <w:rPr>
          <w:rFonts w:ascii="Helvetica" w:hAnsi="Helvetica"/>
          <w:color w:val="777777"/>
          <w:lang w:val="de-DE"/>
        </w:rPr>
        <w:fldChar w:fldCharType="separate"/>
      </w:r>
      <w:r w:rsidRPr="008C577F">
        <w:rPr>
          <w:rStyle w:val="Link"/>
          <w:rFonts w:ascii="Helvetica" w:hAnsi="Helvetica"/>
          <w:color w:val="777777"/>
          <w:bdr w:val="none" w:sz="0" w:space="0" w:color="auto" w:frame="1"/>
          <w:lang w:val="de-DE"/>
        </w:rPr>
        <w:t>Kündigungen</w:t>
      </w:r>
      <w:r w:rsidRPr="008C577F">
        <w:rPr>
          <w:rFonts w:ascii="Helvetica" w:hAnsi="Helvetica"/>
          <w:color w:val="777777"/>
          <w:lang w:val="de-DE"/>
        </w:rPr>
        <w:fldChar w:fldCharType="end"/>
      </w:r>
      <w:r w:rsidRPr="008C577F">
        <w:rPr>
          <w:rFonts w:ascii="Helvetica" w:hAnsi="Helvetica"/>
          <w:color w:val="777777"/>
          <w:lang w:val="de-DE"/>
        </w:rPr>
        <w:t> noch Gelder einsparen.“</w:t>
      </w:r>
    </w:p>
    <w:p w:rsidR="00744A4D" w:rsidRPr="008C577F" w:rsidRDefault="00744A4D" w:rsidP="008C577F">
      <w:pPr>
        <w:pStyle w:val="StandardWeb"/>
        <w:shd w:val="clear" w:color="auto" w:fill="FFFFFF"/>
        <w:spacing w:before="0" w:beforeAutospacing="0" w:after="0" w:afterAutospacing="0"/>
        <w:ind w:left="525"/>
        <w:rPr>
          <w:rFonts w:ascii="Helvetica" w:eastAsia="Calibri" w:hAnsi="Helvetica"/>
          <w:color w:val="777777"/>
          <w:lang w:val="de-DE"/>
        </w:rPr>
      </w:pPr>
    </w:p>
    <w:p w:rsidR="008C577F" w:rsidRPr="008C577F" w:rsidRDefault="008C577F" w:rsidP="008C577F">
      <w:pPr>
        <w:pStyle w:val="berschrift4"/>
        <w:numPr>
          <w:ilvl w:val="0"/>
          <w:numId w:val="18"/>
        </w:numPr>
        <w:shd w:val="clear" w:color="auto" w:fill="FFFFFF"/>
        <w:spacing w:before="0" w:beforeAutospacing="0" w:after="0" w:afterAutospacing="0"/>
        <w:ind w:left="525"/>
        <w:rPr>
          <w:rFonts w:ascii="Helvetica" w:eastAsia="Times New Roman" w:hAnsi="Helvetica"/>
          <w:b w:val="0"/>
          <w:bCs w:val="0"/>
          <w:color w:val="249FC1"/>
        </w:rPr>
      </w:pPr>
      <w:r w:rsidRPr="008C577F">
        <w:rPr>
          <w:rStyle w:val="Herausstellen"/>
          <w:rFonts w:ascii="Helvetica" w:eastAsia="Times New Roman" w:hAnsi="Helvetica"/>
          <w:b w:val="0"/>
          <w:bCs w:val="0"/>
          <w:color w:val="249FC1"/>
          <w:bdr w:val="none" w:sz="0" w:space="0" w:color="auto" w:frame="1"/>
        </w:rPr>
        <w:t>Wir müssen uns auf die Kernkompetenzen konzentrieren.</w:t>
      </w:r>
    </w:p>
    <w:p w:rsidR="008C577F" w:rsidRPr="008C577F" w:rsidRDefault="008C577F" w:rsidP="008C577F">
      <w:pPr>
        <w:pStyle w:val="StandardWeb"/>
        <w:shd w:val="clear" w:color="auto" w:fill="FFFFFF"/>
        <w:spacing w:before="0" w:beforeAutospacing="0" w:after="240" w:afterAutospacing="0"/>
        <w:ind w:left="525"/>
        <w:rPr>
          <w:rFonts w:ascii="Helvetica" w:eastAsia="Calibri" w:hAnsi="Helvetica"/>
          <w:color w:val="777777"/>
          <w:lang w:val="de-DE"/>
        </w:rPr>
      </w:pPr>
      <w:r w:rsidRPr="008C577F">
        <w:rPr>
          <w:rFonts w:ascii="Helvetica" w:hAnsi="Helvetica"/>
          <w:color w:val="777777"/>
          <w:lang w:val="de-DE"/>
        </w:rPr>
        <w:t>Im Klartext: Die Ausflüge in benachbarte Bereiche waren erfolglos, jetzt rollen Köpfe. Durch den Rückgriff auf Altbewährtes versucht man, das Ruder noch rechtzeitig herumzureißen.</w:t>
      </w:r>
    </w:p>
    <w:p w:rsidR="008C577F" w:rsidRPr="008C577F" w:rsidRDefault="008C577F" w:rsidP="008C577F">
      <w:pPr>
        <w:pStyle w:val="berschrift4"/>
        <w:numPr>
          <w:ilvl w:val="0"/>
          <w:numId w:val="18"/>
        </w:numPr>
        <w:shd w:val="clear" w:color="auto" w:fill="FFFFFF"/>
        <w:spacing w:before="0" w:beforeAutospacing="0" w:after="0" w:afterAutospacing="0"/>
        <w:ind w:left="525"/>
        <w:rPr>
          <w:rFonts w:ascii="Helvetica" w:eastAsia="Times New Roman" w:hAnsi="Helvetica"/>
          <w:b w:val="0"/>
          <w:bCs w:val="0"/>
          <w:color w:val="249FC1"/>
        </w:rPr>
      </w:pPr>
      <w:r w:rsidRPr="008C577F">
        <w:rPr>
          <w:rStyle w:val="Herausstellen"/>
          <w:rFonts w:ascii="Helvetica" w:eastAsia="Times New Roman" w:hAnsi="Helvetica"/>
          <w:b w:val="0"/>
          <w:bCs w:val="0"/>
          <w:color w:val="249FC1"/>
          <w:bdr w:val="none" w:sz="0" w:space="0" w:color="auto" w:frame="1"/>
        </w:rPr>
        <w:t>Zuvor müssen wir erst noch das implementieren.</w:t>
      </w:r>
    </w:p>
    <w:p w:rsidR="008C577F" w:rsidRPr="008C577F" w:rsidRDefault="008C577F" w:rsidP="008C577F">
      <w:pPr>
        <w:pStyle w:val="StandardWeb"/>
        <w:shd w:val="clear" w:color="auto" w:fill="FFFFFF"/>
        <w:spacing w:before="0" w:beforeAutospacing="0" w:after="240" w:afterAutospacing="0"/>
        <w:ind w:left="525"/>
        <w:rPr>
          <w:rFonts w:ascii="Helvetica" w:eastAsia="Calibri" w:hAnsi="Helvetica"/>
          <w:color w:val="777777"/>
          <w:lang w:val="de-DE"/>
        </w:rPr>
      </w:pPr>
      <w:r w:rsidRPr="008C577F">
        <w:rPr>
          <w:rFonts w:ascii="Helvetica" w:hAnsi="Helvetica"/>
          <w:color w:val="777777"/>
          <w:lang w:val="de-DE"/>
        </w:rPr>
        <w:t>Von implementieren ist in der Bürosprache die Rede, wenn neue Dinge eingeführt, Pläne umgesetzt werden sollen. Eigentlich geht es nur darum, mit einer Sache anzufangen. Geht es um Veränderungen, werden diese teilweise um jeden Preis durchgesetzt, ohne zuvor die Belegschaft zu fragen, ob das überhaupt sinnvoll ist – meist hat sich ein (nicht so) schlauer Kopf was dabei gedacht, ohne die Basis genau zu kennen.</w:t>
      </w:r>
    </w:p>
    <w:p w:rsidR="008C577F" w:rsidRPr="008C577F" w:rsidRDefault="008C577F" w:rsidP="008C577F">
      <w:pPr>
        <w:pStyle w:val="berschrift4"/>
        <w:numPr>
          <w:ilvl w:val="0"/>
          <w:numId w:val="18"/>
        </w:numPr>
        <w:shd w:val="clear" w:color="auto" w:fill="FFFFFF"/>
        <w:spacing w:before="0" w:beforeAutospacing="0" w:after="0" w:afterAutospacing="0"/>
        <w:ind w:left="525"/>
        <w:rPr>
          <w:rFonts w:ascii="Helvetica" w:eastAsia="Times New Roman" w:hAnsi="Helvetica"/>
          <w:b w:val="0"/>
          <w:bCs w:val="0"/>
          <w:color w:val="249FC1"/>
        </w:rPr>
      </w:pPr>
      <w:r w:rsidRPr="008C577F">
        <w:rPr>
          <w:rStyle w:val="Herausstellen"/>
          <w:rFonts w:ascii="Helvetica" w:eastAsia="Times New Roman" w:hAnsi="Helvetica"/>
          <w:b w:val="0"/>
          <w:bCs w:val="0"/>
          <w:color w:val="249FC1"/>
          <w:bdr w:val="none" w:sz="0" w:space="0" w:color="auto" w:frame="1"/>
        </w:rPr>
        <w:t>Das habe ich auf dem Schirm.</w:t>
      </w:r>
    </w:p>
    <w:p w:rsidR="008C577F" w:rsidRDefault="008C577F" w:rsidP="008C577F">
      <w:pPr>
        <w:pStyle w:val="StandardWeb"/>
        <w:shd w:val="clear" w:color="auto" w:fill="FFFFFF"/>
        <w:spacing w:before="0" w:beforeAutospacing="0" w:after="0" w:afterAutospacing="0"/>
        <w:ind w:left="525"/>
        <w:rPr>
          <w:rFonts w:ascii="Helvetica" w:hAnsi="Helvetica"/>
          <w:color w:val="777777"/>
          <w:lang w:val="de-DE"/>
        </w:rPr>
      </w:pPr>
      <w:r w:rsidRPr="008C577F">
        <w:rPr>
          <w:rFonts w:ascii="Helvetica" w:hAnsi="Helvetica"/>
          <w:color w:val="777777"/>
          <w:lang w:val="de-DE"/>
        </w:rPr>
        <w:t>Wahlweise auch: </w:t>
      </w:r>
      <w:r w:rsidRPr="008C577F">
        <w:rPr>
          <w:rStyle w:val="Herausstellen"/>
          <w:rFonts w:ascii="Helvetica" w:hAnsi="Helvetica"/>
          <w:color w:val="777777"/>
          <w:bdr w:val="none" w:sz="0" w:space="0" w:color="auto" w:frame="1"/>
          <w:lang w:val="de-DE"/>
        </w:rPr>
        <w:t>Das habe ich auf dem Radar./Ich bin an der Sache dran.</w:t>
      </w:r>
      <w:r w:rsidRPr="008C577F">
        <w:rPr>
          <w:rFonts w:ascii="Helvetica" w:hAnsi="Helvetica"/>
          <w:color w:val="777777"/>
          <w:lang w:val="de-DE"/>
        </w:rPr>
        <w:t> In der Bürosprache eine gern genutzte </w:t>
      </w:r>
      <w:r w:rsidRPr="008C577F">
        <w:rPr>
          <w:rFonts w:ascii="Helvetica" w:hAnsi="Helvetica"/>
          <w:color w:val="777777"/>
          <w:lang w:val="de-DE"/>
        </w:rPr>
        <w:fldChar w:fldCharType="begin"/>
      </w:r>
      <w:r w:rsidRPr="008C577F">
        <w:rPr>
          <w:rFonts w:ascii="Helvetica" w:hAnsi="Helvetica"/>
          <w:color w:val="777777"/>
          <w:lang w:val="de-DE"/>
        </w:rPr>
        <w:instrText xml:space="preserve"> HYPERLINK "https://karrierebibel.de/ausreden-absagen/" \t "_blank" </w:instrText>
      </w:r>
      <w:r w:rsidRPr="008C577F">
        <w:rPr>
          <w:rFonts w:ascii="Helvetica" w:hAnsi="Helvetica"/>
          <w:color w:val="777777"/>
          <w:lang w:val="de-DE"/>
        </w:rPr>
      </w:r>
      <w:r w:rsidRPr="008C577F">
        <w:rPr>
          <w:rFonts w:ascii="Helvetica" w:hAnsi="Helvetica"/>
          <w:color w:val="777777"/>
          <w:lang w:val="de-DE"/>
        </w:rPr>
        <w:fldChar w:fldCharType="separate"/>
      </w:r>
      <w:r w:rsidRPr="008C577F">
        <w:rPr>
          <w:rStyle w:val="Link"/>
          <w:rFonts w:ascii="Helvetica" w:hAnsi="Helvetica"/>
          <w:color w:val="777777"/>
          <w:bdr w:val="none" w:sz="0" w:space="0" w:color="auto" w:frame="1"/>
          <w:lang w:val="de-DE"/>
        </w:rPr>
        <w:t>Ausrede</w:t>
      </w:r>
      <w:r w:rsidRPr="008C577F">
        <w:rPr>
          <w:rFonts w:ascii="Helvetica" w:hAnsi="Helvetica"/>
          <w:color w:val="777777"/>
          <w:lang w:val="de-DE"/>
        </w:rPr>
        <w:fldChar w:fldCharType="end"/>
      </w:r>
      <w:r w:rsidRPr="008C577F">
        <w:rPr>
          <w:rFonts w:ascii="Helvetica" w:hAnsi="Helvetica"/>
          <w:color w:val="777777"/>
          <w:lang w:val="de-DE"/>
        </w:rPr>
        <w:t>, wenn alle anderen schon den Eindruck hatten, dass etwas komplett vergessen wurde. Sie hingegen stellen klar: Ich bin damit beschäftigt, denke daran – auch wenn Sie es in Wirklichkeit nicht auf dem Radar hatten. Aber das sieht ja keiner.</w:t>
      </w:r>
    </w:p>
    <w:p w:rsidR="00744A4D" w:rsidRPr="008C577F" w:rsidRDefault="00744A4D" w:rsidP="008C577F">
      <w:pPr>
        <w:pStyle w:val="StandardWeb"/>
        <w:shd w:val="clear" w:color="auto" w:fill="FFFFFF"/>
        <w:spacing w:before="0" w:beforeAutospacing="0" w:after="0" w:afterAutospacing="0"/>
        <w:ind w:left="525"/>
        <w:rPr>
          <w:rFonts w:ascii="Helvetica" w:eastAsia="Calibri" w:hAnsi="Helvetica"/>
          <w:color w:val="777777"/>
          <w:lang w:val="de-DE"/>
        </w:rPr>
      </w:pPr>
    </w:p>
    <w:p w:rsidR="008C577F" w:rsidRPr="008C577F" w:rsidRDefault="008C577F" w:rsidP="008C577F">
      <w:pPr>
        <w:pStyle w:val="berschrift4"/>
        <w:numPr>
          <w:ilvl w:val="0"/>
          <w:numId w:val="18"/>
        </w:numPr>
        <w:shd w:val="clear" w:color="auto" w:fill="FFFFFF"/>
        <w:spacing w:before="0" w:beforeAutospacing="0" w:after="0" w:afterAutospacing="0"/>
        <w:ind w:left="525"/>
        <w:rPr>
          <w:rFonts w:ascii="Helvetica" w:eastAsia="Times New Roman" w:hAnsi="Helvetica"/>
          <w:b w:val="0"/>
          <w:bCs w:val="0"/>
          <w:color w:val="249FC1"/>
        </w:rPr>
      </w:pPr>
      <w:r w:rsidRPr="008C577F">
        <w:rPr>
          <w:rStyle w:val="Herausstellen"/>
          <w:rFonts w:ascii="Helvetica" w:eastAsia="Times New Roman" w:hAnsi="Helvetica"/>
          <w:b w:val="0"/>
          <w:bCs w:val="0"/>
          <w:color w:val="249FC1"/>
          <w:bdr w:val="none" w:sz="0" w:space="0" w:color="auto" w:frame="1"/>
        </w:rPr>
        <w:t>Hier hätte ich noch einen Slot frei.</w:t>
      </w:r>
    </w:p>
    <w:p w:rsidR="00D17CD2" w:rsidRPr="00744A4D" w:rsidRDefault="008C577F" w:rsidP="00744A4D">
      <w:pPr>
        <w:pStyle w:val="StandardWeb"/>
        <w:shd w:val="clear" w:color="auto" w:fill="FFFFFF"/>
        <w:spacing w:before="0" w:beforeAutospacing="0" w:after="240" w:afterAutospacing="0"/>
        <w:ind w:left="525"/>
        <w:rPr>
          <w:rFonts w:ascii="Helvetica" w:eastAsia="Calibri" w:hAnsi="Helvetica"/>
          <w:color w:val="777777"/>
          <w:lang w:val="de-DE"/>
        </w:rPr>
      </w:pPr>
      <w:r w:rsidRPr="008C577F">
        <w:rPr>
          <w:rFonts w:ascii="Helvetica" w:hAnsi="Helvetica"/>
          <w:color w:val="777777"/>
          <w:lang w:val="de-DE"/>
        </w:rPr>
        <w:t>Slot bedeutet auf Deutsch „Spalte“ oder „Schlitz“. In der Bürosprache drücken Sie damit aus, dass Sie noch eine Zeitlücke haben, in die man noch eine kleinere Aufgabe oder einen Termin hineinschieben kann. Aber das klingt nicht so wichtig wie „Slot“.</w:t>
      </w:r>
    </w:p>
    <w:sectPr w:rsidR="00D17CD2" w:rsidRPr="00744A4D" w:rsidSect="008C45B2">
      <w:footerReference w:type="default" r:id="rId9"/>
      <w:headerReference w:type="first" r:id="rId10"/>
      <w:footerReference w:type="first" r:id="rId11"/>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4D" w:rsidRDefault="00744A4D" w:rsidP="00572F1E">
      <w:pPr>
        <w:spacing w:after="0" w:line="240" w:lineRule="auto"/>
      </w:pPr>
      <w:r>
        <w:separator/>
      </w:r>
    </w:p>
  </w:endnote>
  <w:endnote w:type="continuationSeparator" w:id="0">
    <w:p w:rsidR="00744A4D" w:rsidRDefault="00744A4D" w:rsidP="005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GL0-1451Engschrift">
    <w:altName w:val="Times New Roman"/>
    <w:panose1 w:val="00000000000000000000"/>
    <w:charset w:val="00"/>
    <w:family w:val="roman"/>
    <w:notTrueType/>
    <w:pitch w:val="default"/>
  </w:font>
  <w:font w:name="Museo 700">
    <w:panose1 w:val="02000000000000000000"/>
    <w:charset w:val="00"/>
    <w:family w:val="auto"/>
    <w:pitch w:val="variable"/>
    <w:sig w:usb0="A00000AF" w:usb1="4000004A" w:usb2="00000000" w:usb3="00000000" w:csb0="00000093" w:csb1="00000000"/>
  </w:font>
  <w:font w:name="Bebas Neue">
    <w:panose1 w:val="020B0606020202050201"/>
    <w:charset w:val="00"/>
    <w:family w:val="auto"/>
    <w:pitch w:val="variable"/>
    <w:sig w:usb0="A000002F" w:usb1="0000004B" w:usb2="00000000" w:usb3="00000000" w:csb0="00000093"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4D" w:rsidRPr="00FA2E72" w:rsidRDefault="00744A4D">
    <w:pPr>
      <w:pStyle w:val="Fuzeile"/>
      <w:rPr>
        <w:color w:val="3C86A5"/>
      </w:rPr>
    </w:pPr>
    <w:r w:rsidRPr="007C49E5">
      <w:rPr>
        <w:rFonts w:ascii="Museo 700" w:eastAsia="Times New Roman" w:hAnsi="Museo 700"/>
        <w:color w:val="3C86A5"/>
        <w:sz w:val="24"/>
        <w:szCs w:val="24"/>
        <w:lang w:eastAsia="de-DE"/>
      </w:rPr>
      <w:t>© Karrierebibel.de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4D" w:rsidRPr="007C49E5" w:rsidRDefault="00744A4D">
    <w:pPr>
      <w:pStyle w:val="Fuzeile"/>
      <w:rPr>
        <w:color w:val="3C86A5"/>
      </w:rPr>
    </w:pPr>
    <w:r w:rsidRPr="007C49E5">
      <w:rPr>
        <w:rFonts w:ascii="Museo 700" w:eastAsia="Times New Roman" w:hAnsi="Museo 700"/>
        <w:color w:val="3C86A5"/>
        <w:sz w:val="24"/>
        <w:szCs w:val="24"/>
        <w:lang w:eastAsia="de-DE"/>
      </w:rPr>
      <w:t>© Karrierebibel.de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4D" w:rsidRDefault="00744A4D" w:rsidP="00572F1E">
      <w:pPr>
        <w:spacing w:after="0" w:line="240" w:lineRule="auto"/>
      </w:pPr>
      <w:r>
        <w:separator/>
      </w:r>
    </w:p>
  </w:footnote>
  <w:footnote w:type="continuationSeparator" w:id="0">
    <w:p w:rsidR="00744A4D" w:rsidRDefault="00744A4D" w:rsidP="00572F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4D" w:rsidRDefault="00744A4D" w:rsidP="008C577F">
    <w:pPr>
      <w:pStyle w:val="Kopfzeile"/>
      <w:jc w:val="center"/>
      <w:rPr>
        <w:rFonts w:ascii="Bebas Neue" w:hAnsi="Bebas Neue"/>
        <w:color w:val="3C86A5"/>
        <w:sz w:val="52"/>
        <w:szCs w:val="52"/>
        <w:lang w:val="de-DE"/>
      </w:rPr>
    </w:pPr>
    <w:r>
      <w:rPr>
        <w:rFonts w:ascii="Bebas Neue" w:hAnsi="Bebas Neue"/>
        <w:color w:val="3C86A5"/>
        <w:sz w:val="52"/>
        <w:szCs w:val="52"/>
        <w:lang w:val="de-DE"/>
      </w:rPr>
      <w:t>Bürosprache: Die gängigsten Abkürzungen, Codes und Floskeln</w:t>
    </w:r>
  </w:p>
  <w:p w:rsidR="00744A4D" w:rsidRPr="007A077E" w:rsidRDefault="00744A4D" w:rsidP="0044500D">
    <w:pPr>
      <w:pStyle w:val="Kopfzeile"/>
      <w:jc w:val="center"/>
      <w:rPr>
        <w:rFonts w:ascii="Bebas Neue" w:hAnsi="Bebas Neue"/>
        <w:color w:val="3C86A5"/>
        <w:sz w:val="24"/>
        <w:szCs w:val="24"/>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63C"/>
    <w:multiLevelType w:val="multilevel"/>
    <w:tmpl w:val="C270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1CC1"/>
    <w:multiLevelType w:val="multilevel"/>
    <w:tmpl w:val="9892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D17B7"/>
    <w:multiLevelType w:val="multilevel"/>
    <w:tmpl w:val="CFC65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E76633"/>
    <w:multiLevelType w:val="hybridMultilevel"/>
    <w:tmpl w:val="176CE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6673C8"/>
    <w:multiLevelType w:val="multilevel"/>
    <w:tmpl w:val="2FA8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D40B8"/>
    <w:multiLevelType w:val="multilevel"/>
    <w:tmpl w:val="38C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C11CB8"/>
    <w:multiLevelType w:val="hybridMultilevel"/>
    <w:tmpl w:val="1C00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B66110"/>
    <w:multiLevelType w:val="hybridMultilevel"/>
    <w:tmpl w:val="09485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E4728BE"/>
    <w:multiLevelType w:val="multilevel"/>
    <w:tmpl w:val="7E2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D41CF"/>
    <w:multiLevelType w:val="multilevel"/>
    <w:tmpl w:val="E15C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92FFE"/>
    <w:multiLevelType w:val="multilevel"/>
    <w:tmpl w:val="B2E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632FD"/>
    <w:multiLevelType w:val="hybridMultilevel"/>
    <w:tmpl w:val="6010A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CF7532"/>
    <w:multiLevelType w:val="multilevel"/>
    <w:tmpl w:val="7B5E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C1756B"/>
    <w:multiLevelType w:val="multilevel"/>
    <w:tmpl w:val="A5A8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FF18D2"/>
    <w:multiLevelType w:val="multilevel"/>
    <w:tmpl w:val="CFC65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103B3E"/>
    <w:multiLevelType w:val="hybridMultilevel"/>
    <w:tmpl w:val="814E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11F750A"/>
    <w:multiLevelType w:val="multilevel"/>
    <w:tmpl w:val="CFC65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3C101B0"/>
    <w:multiLevelType w:val="multilevel"/>
    <w:tmpl w:val="EF8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605E59"/>
    <w:multiLevelType w:val="multilevel"/>
    <w:tmpl w:val="A9C44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6"/>
  </w:num>
  <w:num w:numId="4">
    <w:abstractNumId w:val="13"/>
  </w:num>
  <w:num w:numId="5">
    <w:abstractNumId w:val="5"/>
  </w:num>
  <w:num w:numId="6">
    <w:abstractNumId w:val="10"/>
  </w:num>
  <w:num w:numId="7">
    <w:abstractNumId w:val="6"/>
  </w:num>
  <w:num w:numId="8">
    <w:abstractNumId w:val="7"/>
  </w:num>
  <w:num w:numId="9">
    <w:abstractNumId w:val="3"/>
  </w:num>
  <w:num w:numId="10">
    <w:abstractNumId w:val="11"/>
  </w:num>
  <w:num w:numId="11">
    <w:abstractNumId w:val="15"/>
  </w:num>
  <w:num w:numId="12">
    <w:abstractNumId w:val="12"/>
  </w:num>
  <w:num w:numId="13">
    <w:abstractNumId w:val="18"/>
  </w:num>
  <w:num w:numId="14">
    <w:abstractNumId w:val="9"/>
  </w:num>
  <w:num w:numId="15">
    <w:abstractNumId w:val="1"/>
  </w:num>
  <w:num w:numId="16">
    <w:abstractNumId w:val="4"/>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de-DE" w:vendorID="64" w:dllVersion="131078" w:nlCheck="1" w:checkStyle="1"/>
  <w:activeWritingStyle w:appName="MSWord" w:lang="en-US" w:vendorID="64" w:dllVersion="131078" w:nlCheck="1" w:checkStyle="1"/>
  <w:activeWritingStyle w:appName="MSWord" w:lang="de-DE" w:vendorID="2" w:dllVersion="6" w:checkStyle="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5A"/>
    <w:rsid w:val="0001374D"/>
    <w:rsid w:val="00021565"/>
    <w:rsid w:val="00030D01"/>
    <w:rsid w:val="00047643"/>
    <w:rsid w:val="0005467E"/>
    <w:rsid w:val="000932A7"/>
    <w:rsid w:val="000955B1"/>
    <w:rsid w:val="000D5D14"/>
    <w:rsid w:val="000F39BD"/>
    <w:rsid w:val="001275C3"/>
    <w:rsid w:val="00127B1C"/>
    <w:rsid w:val="001426F6"/>
    <w:rsid w:val="00147CBA"/>
    <w:rsid w:val="00157D84"/>
    <w:rsid w:val="001878F7"/>
    <w:rsid w:val="00191A38"/>
    <w:rsid w:val="001F279A"/>
    <w:rsid w:val="00250A1A"/>
    <w:rsid w:val="002543D8"/>
    <w:rsid w:val="00285B1D"/>
    <w:rsid w:val="00291F73"/>
    <w:rsid w:val="002D3FBA"/>
    <w:rsid w:val="0030014E"/>
    <w:rsid w:val="00334C11"/>
    <w:rsid w:val="0035028B"/>
    <w:rsid w:val="004051F7"/>
    <w:rsid w:val="0043598D"/>
    <w:rsid w:val="0044500D"/>
    <w:rsid w:val="00451137"/>
    <w:rsid w:val="00461FEA"/>
    <w:rsid w:val="00467B14"/>
    <w:rsid w:val="004A3A94"/>
    <w:rsid w:val="004C2D82"/>
    <w:rsid w:val="004F258E"/>
    <w:rsid w:val="00500ACF"/>
    <w:rsid w:val="0052191E"/>
    <w:rsid w:val="00535BF1"/>
    <w:rsid w:val="00553F39"/>
    <w:rsid w:val="00572F1E"/>
    <w:rsid w:val="00585342"/>
    <w:rsid w:val="00587F52"/>
    <w:rsid w:val="005B2E53"/>
    <w:rsid w:val="005C77E1"/>
    <w:rsid w:val="005F03AE"/>
    <w:rsid w:val="006019D4"/>
    <w:rsid w:val="00603079"/>
    <w:rsid w:val="00603FEE"/>
    <w:rsid w:val="00616768"/>
    <w:rsid w:val="00616BA3"/>
    <w:rsid w:val="00641EC8"/>
    <w:rsid w:val="00650A19"/>
    <w:rsid w:val="00671521"/>
    <w:rsid w:val="00684FF6"/>
    <w:rsid w:val="0069191B"/>
    <w:rsid w:val="006C04B2"/>
    <w:rsid w:val="006C674B"/>
    <w:rsid w:val="006D3F9C"/>
    <w:rsid w:val="006D6CFA"/>
    <w:rsid w:val="006F2145"/>
    <w:rsid w:val="006F218C"/>
    <w:rsid w:val="007437A8"/>
    <w:rsid w:val="00744A4D"/>
    <w:rsid w:val="007546C7"/>
    <w:rsid w:val="0076498F"/>
    <w:rsid w:val="00777ED1"/>
    <w:rsid w:val="00783719"/>
    <w:rsid w:val="0079163B"/>
    <w:rsid w:val="007A077E"/>
    <w:rsid w:val="007C49E5"/>
    <w:rsid w:val="007E56A7"/>
    <w:rsid w:val="00814550"/>
    <w:rsid w:val="00821DBE"/>
    <w:rsid w:val="00836C12"/>
    <w:rsid w:val="00877CBA"/>
    <w:rsid w:val="00891A7E"/>
    <w:rsid w:val="008B14C6"/>
    <w:rsid w:val="008C45B2"/>
    <w:rsid w:val="008C577F"/>
    <w:rsid w:val="008D79C3"/>
    <w:rsid w:val="0090085D"/>
    <w:rsid w:val="00900C49"/>
    <w:rsid w:val="00964B5A"/>
    <w:rsid w:val="009C20B1"/>
    <w:rsid w:val="009D0C12"/>
    <w:rsid w:val="009D32FF"/>
    <w:rsid w:val="009E7943"/>
    <w:rsid w:val="00A06582"/>
    <w:rsid w:val="00A20B44"/>
    <w:rsid w:val="00A71810"/>
    <w:rsid w:val="00A74D23"/>
    <w:rsid w:val="00A7656B"/>
    <w:rsid w:val="00A95ABF"/>
    <w:rsid w:val="00AB5438"/>
    <w:rsid w:val="00AE3310"/>
    <w:rsid w:val="00B50559"/>
    <w:rsid w:val="00B664F0"/>
    <w:rsid w:val="00B8124C"/>
    <w:rsid w:val="00B93041"/>
    <w:rsid w:val="00B9752D"/>
    <w:rsid w:val="00BA09C0"/>
    <w:rsid w:val="00BB63A0"/>
    <w:rsid w:val="00C06242"/>
    <w:rsid w:val="00C33230"/>
    <w:rsid w:val="00C33636"/>
    <w:rsid w:val="00C35DE9"/>
    <w:rsid w:val="00C774BF"/>
    <w:rsid w:val="00CB241C"/>
    <w:rsid w:val="00CC6E0E"/>
    <w:rsid w:val="00CD73A2"/>
    <w:rsid w:val="00D17CD2"/>
    <w:rsid w:val="00D245B5"/>
    <w:rsid w:val="00D3522C"/>
    <w:rsid w:val="00D40507"/>
    <w:rsid w:val="00D52CDA"/>
    <w:rsid w:val="00D6720E"/>
    <w:rsid w:val="00DD1C30"/>
    <w:rsid w:val="00DF5DBB"/>
    <w:rsid w:val="00E00F71"/>
    <w:rsid w:val="00E06ED5"/>
    <w:rsid w:val="00E12710"/>
    <w:rsid w:val="00E346F7"/>
    <w:rsid w:val="00E423C1"/>
    <w:rsid w:val="00E76727"/>
    <w:rsid w:val="00E9423F"/>
    <w:rsid w:val="00EB4C97"/>
    <w:rsid w:val="00ED758B"/>
    <w:rsid w:val="00EF5F47"/>
    <w:rsid w:val="00F077F9"/>
    <w:rsid w:val="00F237E0"/>
    <w:rsid w:val="00F337A1"/>
    <w:rsid w:val="00F46085"/>
    <w:rsid w:val="00F9252A"/>
    <w:rsid w:val="00FA2E72"/>
    <w:rsid w:val="00FB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paragraph" w:styleId="berschrift2">
    <w:name w:val="heading 2"/>
    <w:basedOn w:val="Standard"/>
    <w:link w:val="berschrift2Zeichen"/>
    <w:uiPriority w:val="9"/>
    <w:qFormat/>
    <w:rsid w:val="000955B1"/>
    <w:pPr>
      <w:spacing w:before="100" w:beforeAutospacing="1" w:after="100" w:afterAutospacing="1" w:line="240" w:lineRule="auto"/>
      <w:outlineLvl w:val="1"/>
    </w:pPr>
    <w:rPr>
      <w:rFonts w:ascii="Times New Roman" w:hAnsi="Times New Roman"/>
      <w:b/>
      <w:bCs/>
      <w:sz w:val="36"/>
      <w:szCs w:val="36"/>
      <w:lang w:val="de-DE" w:eastAsia="de-DE"/>
    </w:rPr>
  </w:style>
  <w:style w:type="paragraph" w:styleId="berschrift3">
    <w:name w:val="heading 3"/>
    <w:basedOn w:val="Standard"/>
    <w:next w:val="Standard"/>
    <w:link w:val="berschrift3Zeichen"/>
    <w:uiPriority w:val="9"/>
    <w:unhideWhenUsed/>
    <w:qFormat/>
    <w:rsid w:val="007A077E"/>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eichen"/>
    <w:uiPriority w:val="9"/>
    <w:qFormat/>
    <w:rsid w:val="000955B1"/>
    <w:pPr>
      <w:spacing w:before="100" w:beforeAutospacing="1" w:after="100" w:afterAutospacing="1" w:line="240" w:lineRule="auto"/>
      <w:outlineLvl w:val="3"/>
    </w:pPr>
    <w:rPr>
      <w:rFonts w:ascii="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unhideWhenUsed/>
    <w:rsid w:val="00B9752D"/>
    <w:pPr>
      <w:spacing w:before="100" w:beforeAutospacing="1" w:after="100" w:afterAutospacing="1" w:line="240" w:lineRule="auto"/>
    </w:pPr>
    <w:rPr>
      <w:rFonts w:ascii="Times New Roman" w:eastAsia="Times New Roman" w:hAnsi="Times New Roman"/>
      <w:sz w:val="24"/>
      <w:szCs w:val="24"/>
    </w:rPr>
  </w:style>
  <w:style w:type="character" w:customStyle="1" w:styleId="berschrift2Zeichen">
    <w:name w:val="Überschrift 2 Zeichen"/>
    <w:basedOn w:val="Absatzstandardschriftart"/>
    <w:link w:val="berschrift2"/>
    <w:uiPriority w:val="9"/>
    <w:rsid w:val="000955B1"/>
    <w:rPr>
      <w:rFonts w:ascii="Times New Roman" w:hAnsi="Times New Roman"/>
      <w:b/>
      <w:bCs/>
      <w:sz w:val="36"/>
      <w:szCs w:val="36"/>
      <w:lang w:val="de-DE" w:eastAsia="de-DE"/>
    </w:rPr>
  </w:style>
  <w:style w:type="character" w:customStyle="1" w:styleId="berschrift4Zeichen">
    <w:name w:val="Überschrift 4 Zeichen"/>
    <w:basedOn w:val="Absatzstandardschriftart"/>
    <w:link w:val="berschrift4"/>
    <w:uiPriority w:val="9"/>
    <w:rsid w:val="000955B1"/>
    <w:rPr>
      <w:rFonts w:ascii="Times New Roman" w:hAnsi="Times New Roman"/>
      <w:b/>
      <w:bCs/>
      <w:sz w:val="24"/>
      <w:szCs w:val="24"/>
      <w:lang w:val="de-DE" w:eastAsia="de-DE"/>
    </w:rPr>
  </w:style>
  <w:style w:type="character" w:customStyle="1" w:styleId="ez-toc-section">
    <w:name w:val="ez-toc-section"/>
    <w:basedOn w:val="Absatzstandardschriftart"/>
    <w:rsid w:val="000955B1"/>
  </w:style>
  <w:style w:type="character" w:styleId="Herausstellen">
    <w:name w:val="Emphasis"/>
    <w:basedOn w:val="Absatzstandardschriftart"/>
    <w:uiPriority w:val="20"/>
    <w:qFormat/>
    <w:rsid w:val="000955B1"/>
    <w:rPr>
      <w:i/>
      <w:iCs/>
    </w:rPr>
  </w:style>
  <w:style w:type="character" w:customStyle="1" w:styleId="vm-hook">
    <w:name w:val="vm-hook"/>
    <w:basedOn w:val="Absatzstandardschriftart"/>
    <w:rsid w:val="0043598D"/>
  </w:style>
  <w:style w:type="paragraph" w:styleId="KeinLeerraum">
    <w:name w:val="No Spacing"/>
    <w:uiPriority w:val="1"/>
    <w:qFormat/>
    <w:rsid w:val="0052191E"/>
    <w:rPr>
      <w:sz w:val="22"/>
      <w:szCs w:val="22"/>
    </w:rPr>
  </w:style>
  <w:style w:type="paragraph" w:styleId="Listenabsatz">
    <w:name w:val="List Paragraph"/>
    <w:basedOn w:val="Standard"/>
    <w:uiPriority w:val="34"/>
    <w:qFormat/>
    <w:rsid w:val="000D5D14"/>
    <w:pPr>
      <w:ind w:left="720"/>
      <w:contextualSpacing/>
    </w:pPr>
  </w:style>
  <w:style w:type="character" w:customStyle="1" w:styleId="berschrift3Zeichen">
    <w:name w:val="Überschrift 3 Zeichen"/>
    <w:basedOn w:val="Absatzstandardschriftart"/>
    <w:link w:val="berschrift3"/>
    <w:uiPriority w:val="9"/>
    <w:rsid w:val="007A077E"/>
    <w:rPr>
      <w:rFonts w:asciiTheme="majorHAnsi" w:eastAsiaTheme="majorEastAsia" w:hAnsiTheme="majorHAnsi" w:cstheme="majorBidi"/>
      <w:b/>
      <w:bCs/>
      <w:color w:val="5B9BD5"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paragraph" w:styleId="berschrift2">
    <w:name w:val="heading 2"/>
    <w:basedOn w:val="Standard"/>
    <w:link w:val="berschrift2Zeichen"/>
    <w:uiPriority w:val="9"/>
    <w:qFormat/>
    <w:rsid w:val="000955B1"/>
    <w:pPr>
      <w:spacing w:before="100" w:beforeAutospacing="1" w:after="100" w:afterAutospacing="1" w:line="240" w:lineRule="auto"/>
      <w:outlineLvl w:val="1"/>
    </w:pPr>
    <w:rPr>
      <w:rFonts w:ascii="Times New Roman" w:hAnsi="Times New Roman"/>
      <w:b/>
      <w:bCs/>
      <w:sz w:val="36"/>
      <w:szCs w:val="36"/>
      <w:lang w:val="de-DE" w:eastAsia="de-DE"/>
    </w:rPr>
  </w:style>
  <w:style w:type="paragraph" w:styleId="berschrift3">
    <w:name w:val="heading 3"/>
    <w:basedOn w:val="Standard"/>
    <w:next w:val="Standard"/>
    <w:link w:val="berschrift3Zeichen"/>
    <w:uiPriority w:val="9"/>
    <w:unhideWhenUsed/>
    <w:qFormat/>
    <w:rsid w:val="007A077E"/>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eichen"/>
    <w:uiPriority w:val="9"/>
    <w:qFormat/>
    <w:rsid w:val="000955B1"/>
    <w:pPr>
      <w:spacing w:before="100" w:beforeAutospacing="1" w:after="100" w:afterAutospacing="1" w:line="240" w:lineRule="auto"/>
      <w:outlineLvl w:val="3"/>
    </w:pPr>
    <w:rPr>
      <w:rFonts w:ascii="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unhideWhenUsed/>
    <w:rsid w:val="00B9752D"/>
    <w:pPr>
      <w:spacing w:before="100" w:beforeAutospacing="1" w:after="100" w:afterAutospacing="1" w:line="240" w:lineRule="auto"/>
    </w:pPr>
    <w:rPr>
      <w:rFonts w:ascii="Times New Roman" w:eastAsia="Times New Roman" w:hAnsi="Times New Roman"/>
      <w:sz w:val="24"/>
      <w:szCs w:val="24"/>
    </w:rPr>
  </w:style>
  <w:style w:type="character" w:customStyle="1" w:styleId="berschrift2Zeichen">
    <w:name w:val="Überschrift 2 Zeichen"/>
    <w:basedOn w:val="Absatzstandardschriftart"/>
    <w:link w:val="berschrift2"/>
    <w:uiPriority w:val="9"/>
    <w:rsid w:val="000955B1"/>
    <w:rPr>
      <w:rFonts w:ascii="Times New Roman" w:hAnsi="Times New Roman"/>
      <w:b/>
      <w:bCs/>
      <w:sz w:val="36"/>
      <w:szCs w:val="36"/>
      <w:lang w:val="de-DE" w:eastAsia="de-DE"/>
    </w:rPr>
  </w:style>
  <w:style w:type="character" w:customStyle="1" w:styleId="berschrift4Zeichen">
    <w:name w:val="Überschrift 4 Zeichen"/>
    <w:basedOn w:val="Absatzstandardschriftart"/>
    <w:link w:val="berschrift4"/>
    <w:uiPriority w:val="9"/>
    <w:rsid w:val="000955B1"/>
    <w:rPr>
      <w:rFonts w:ascii="Times New Roman" w:hAnsi="Times New Roman"/>
      <w:b/>
      <w:bCs/>
      <w:sz w:val="24"/>
      <w:szCs w:val="24"/>
      <w:lang w:val="de-DE" w:eastAsia="de-DE"/>
    </w:rPr>
  </w:style>
  <w:style w:type="character" w:customStyle="1" w:styleId="ez-toc-section">
    <w:name w:val="ez-toc-section"/>
    <w:basedOn w:val="Absatzstandardschriftart"/>
    <w:rsid w:val="000955B1"/>
  </w:style>
  <w:style w:type="character" w:styleId="Herausstellen">
    <w:name w:val="Emphasis"/>
    <w:basedOn w:val="Absatzstandardschriftart"/>
    <w:uiPriority w:val="20"/>
    <w:qFormat/>
    <w:rsid w:val="000955B1"/>
    <w:rPr>
      <w:i/>
      <w:iCs/>
    </w:rPr>
  </w:style>
  <w:style w:type="character" w:customStyle="1" w:styleId="vm-hook">
    <w:name w:val="vm-hook"/>
    <w:basedOn w:val="Absatzstandardschriftart"/>
    <w:rsid w:val="0043598D"/>
  </w:style>
  <w:style w:type="paragraph" w:styleId="KeinLeerraum">
    <w:name w:val="No Spacing"/>
    <w:uiPriority w:val="1"/>
    <w:qFormat/>
    <w:rsid w:val="0052191E"/>
    <w:rPr>
      <w:sz w:val="22"/>
      <w:szCs w:val="22"/>
    </w:rPr>
  </w:style>
  <w:style w:type="paragraph" w:styleId="Listenabsatz">
    <w:name w:val="List Paragraph"/>
    <w:basedOn w:val="Standard"/>
    <w:uiPriority w:val="34"/>
    <w:qFormat/>
    <w:rsid w:val="000D5D14"/>
    <w:pPr>
      <w:ind w:left="720"/>
      <w:contextualSpacing/>
    </w:pPr>
  </w:style>
  <w:style w:type="character" w:customStyle="1" w:styleId="berschrift3Zeichen">
    <w:name w:val="Überschrift 3 Zeichen"/>
    <w:basedOn w:val="Absatzstandardschriftart"/>
    <w:link w:val="berschrift3"/>
    <w:uiPriority w:val="9"/>
    <w:rsid w:val="007A077E"/>
    <w:rPr>
      <w:rFonts w:asciiTheme="majorHAnsi" w:eastAsiaTheme="majorEastAsia" w:hAnsiTheme="majorHAnsi" w:cstheme="majorBidi"/>
      <w:b/>
      <w:b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937">
      <w:bodyDiv w:val="1"/>
      <w:marLeft w:val="0"/>
      <w:marRight w:val="0"/>
      <w:marTop w:val="0"/>
      <w:marBottom w:val="0"/>
      <w:divBdr>
        <w:top w:val="none" w:sz="0" w:space="0" w:color="auto"/>
        <w:left w:val="none" w:sz="0" w:space="0" w:color="auto"/>
        <w:bottom w:val="none" w:sz="0" w:space="0" w:color="auto"/>
        <w:right w:val="none" w:sz="0" w:space="0" w:color="auto"/>
      </w:divBdr>
    </w:div>
    <w:div w:id="120730505">
      <w:bodyDiv w:val="1"/>
      <w:marLeft w:val="0"/>
      <w:marRight w:val="0"/>
      <w:marTop w:val="0"/>
      <w:marBottom w:val="0"/>
      <w:divBdr>
        <w:top w:val="none" w:sz="0" w:space="0" w:color="auto"/>
        <w:left w:val="none" w:sz="0" w:space="0" w:color="auto"/>
        <w:bottom w:val="none" w:sz="0" w:space="0" w:color="auto"/>
        <w:right w:val="none" w:sz="0" w:space="0" w:color="auto"/>
      </w:divBdr>
    </w:div>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269900654">
      <w:bodyDiv w:val="1"/>
      <w:marLeft w:val="0"/>
      <w:marRight w:val="0"/>
      <w:marTop w:val="0"/>
      <w:marBottom w:val="0"/>
      <w:divBdr>
        <w:top w:val="none" w:sz="0" w:space="0" w:color="auto"/>
        <w:left w:val="none" w:sz="0" w:space="0" w:color="auto"/>
        <w:bottom w:val="none" w:sz="0" w:space="0" w:color="auto"/>
        <w:right w:val="none" w:sz="0" w:space="0" w:color="auto"/>
      </w:divBdr>
    </w:div>
    <w:div w:id="271131367">
      <w:bodyDiv w:val="1"/>
      <w:marLeft w:val="0"/>
      <w:marRight w:val="0"/>
      <w:marTop w:val="0"/>
      <w:marBottom w:val="0"/>
      <w:divBdr>
        <w:top w:val="none" w:sz="0" w:space="0" w:color="auto"/>
        <w:left w:val="none" w:sz="0" w:space="0" w:color="auto"/>
        <w:bottom w:val="none" w:sz="0" w:space="0" w:color="auto"/>
        <w:right w:val="none" w:sz="0" w:space="0" w:color="auto"/>
      </w:divBdr>
    </w:div>
    <w:div w:id="328364316">
      <w:bodyDiv w:val="1"/>
      <w:marLeft w:val="0"/>
      <w:marRight w:val="0"/>
      <w:marTop w:val="0"/>
      <w:marBottom w:val="0"/>
      <w:divBdr>
        <w:top w:val="none" w:sz="0" w:space="0" w:color="auto"/>
        <w:left w:val="none" w:sz="0" w:space="0" w:color="auto"/>
        <w:bottom w:val="none" w:sz="0" w:space="0" w:color="auto"/>
        <w:right w:val="none" w:sz="0" w:space="0" w:color="auto"/>
      </w:divBdr>
    </w:div>
    <w:div w:id="476533973">
      <w:bodyDiv w:val="1"/>
      <w:marLeft w:val="0"/>
      <w:marRight w:val="0"/>
      <w:marTop w:val="0"/>
      <w:marBottom w:val="0"/>
      <w:divBdr>
        <w:top w:val="none" w:sz="0" w:space="0" w:color="auto"/>
        <w:left w:val="none" w:sz="0" w:space="0" w:color="auto"/>
        <w:bottom w:val="none" w:sz="0" w:space="0" w:color="auto"/>
        <w:right w:val="none" w:sz="0" w:space="0" w:color="auto"/>
      </w:divBdr>
    </w:div>
    <w:div w:id="685209604">
      <w:bodyDiv w:val="1"/>
      <w:marLeft w:val="0"/>
      <w:marRight w:val="0"/>
      <w:marTop w:val="0"/>
      <w:marBottom w:val="0"/>
      <w:divBdr>
        <w:top w:val="none" w:sz="0" w:space="0" w:color="auto"/>
        <w:left w:val="none" w:sz="0" w:space="0" w:color="auto"/>
        <w:bottom w:val="none" w:sz="0" w:space="0" w:color="auto"/>
        <w:right w:val="none" w:sz="0" w:space="0" w:color="auto"/>
      </w:divBdr>
    </w:div>
    <w:div w:id="925303602">
      <w:bodyDiv w:val="1"/>
      <w:marLeft w:val="0"/>
      <w:marRight w:val="0"/>
      <w:marTop w:val="0"/>
      <w:marBottom w:val="0"/>
      <w:divBdr>
        <w:top w:val="none" w:sz="0" w:space="0" w:color="auto"/>
        <w:left w:val="none" w:sz="0" w:space="0" w:color="auto"/>
        <w:bottom w:val="none" w:sz="0" w:space="0" w:color="auto"/>
        <w:right w:val="none" w:sz="0" w:space="0" w:color="auto"/>
      </w:divBdr>
    </w:div>
    <w:div w:id="1212495176">
      <w:bodyDiv w:val="1"/>
      <w:marLeft w:val="0"/>
      <w:marRight w:val="0"/>
      <w:marTop w:val="0"/>
      <w:marBottom w:val="0"/>
      <w:divBdr>
        <w:top w:val="none" w:sz="0" w:space="0" w:color="auto"/>
        <w:left w:val="none" w:sz="0" w:space="0" w:color="auto"/>
        <w:bottom w:val="none" w:sz="0" w:space="0" w:color="auto"/>
        <w:right w:val="none" w:sz="0" w:space="0" w:color="auto"/>
      </w:divBdr>
      <w:divsChild>
        <w:div w:id="1418676452">
          <w:marLeft w:val="0"/>
          <w:marRight w:val="0"/>
          <w:marTop w:val="0"/>
          <w:marBottom w:val="0"/>
          <w:divBdr>
            <w:top w:val="none" w:sz="0" w:space="0" w:color="auto"/>
            <w:left w:val="none" w:sz="0" w:space="0" w:color="auto"/>
            <w:bottom w:val="none" w:sz="0" w:space="0" w:color="auto"/>
            <w:right w:val="none" w:sz="0" w:space="0" w:color="auto"/>
          </w:divBdr>
        </w:div>
        <w:div w:id="1653556731">
          <w:marLeft w:val="0"/>
          <w:marRight w:val="0"/>
          <w:marTop w:val="0"/>
          <w:marBottom w:val="0"/>
          <w:divBdr>
            <w:top w:val="none" w:sz="0" w:space="0" w:color="auto"/>
            <w:left w:val="none" w:sz="0" w:space="0" w:color="auto"/>
            <w:bottom w:val="none" w:sz="0" w:space="0" w:color="auto"/>
            <w:right w:val="none" w:sz="0" w:space="0" w:color="auto"/>
          </w:divBdr>
        </w:div>
        <w:div w:id="1452897681">
          <w:marLeft w:val="0"/>
          <w:marRight w:val="0"/>
          <w:marTop w:val="0"/>
          <w:marBottom w:val="0"/>
          <w:divBdr>
            <w:top w:val="none" w:sz="0" w:space="0" w:color="auto"/>
            <w:left w:val="none" w:sz="0" w:space="0" w:color="auto"/>
            <w:bottom w:val="none" w:sz="0" w:space="0" w:color="auto"/>
            <w:right w:val="none" w:sz="0" w:space="0" w:color="auto"/>
          </w:divBdr>
        </w:div>
        <w:div w:id="1452627175">
          <w:marLeft w:val="0"/>
          <w:marRight w:val="0"/>
          <w:marTop w:val="0"/>
          <w:marBottom w:val="0"/>
          <w:divBdr>
            <w:top w:val="none" w:sz="0" w:space="0" w:color="auto"/>
            <w:left w:val="none" w:sz="0" w:space="0" w:color="auto"/>
            <w:bottom w:val="none" w:sz="0" w:space="0" w:color="auto"/>
            <w:right w:val="none" w:sz="0" w:space="0" w:color="auto"/>
          </w:divBdr>
        </w:div>
        <w:div w:id="1384865727">
          <w:marLeft w:val="0"/>
          <w:marRight w:val="0"/>
          <w:marTop w:val="0"/>
          <w:marBottom w:val="0"/>
          <w:divBdr>
            <w:top w:val="none" w:sz="0" w:space="0" w:color="auto"/>
            <w:left w:val="none" w:sz="0" w:space="0" w:color="auto"/>
            <w:bottom w:val="none" w:sz="0" w:space="0" w:color="auto"/>
            <w:right w:val="none" w:sz="0" w:space="0" w:color="auto"/>
          </w:divBdr>
        </w:div>
        <w:div w:id="932323840">
          <w:marLeft w:val="0"/>
          <w:marRight w:val="0"/>
          <w:marTop w:val="0"/>
          <w:marBottom w:val="0"/>
          <w:divBdr>
            <w:top w:val="none" w:sz="0" w:space="0" w:color="auto"/>
            <w:left w:val="none" w:sz="0" w:space="0" w:color="auto"/>
            <w:bottom w:val="none" w:sz="0" w:space="0" w:color="auto"/>
            <w:right w:val="none" w:sz="0" w:space="0" w:color="auto"/>
          </w:divBdr>
        </w:div>
        <w:div w:id="1643459095">
          <w:marLeft w:val="0"/>
          <w:marRight w:val="0"/>
          <w:marTop w:val="0"/>
          <w:marBottom w:val="0"/>
          <w:divBdr>
            <w:top w:val="none" w:sz="0" w:space="0" w:color="auto"/>
            <w:left w:val="none" w:sz="0" w:space="0" w:color="auto"/>
            <w:bottom w:val="none" w:sz="0" w:space="0" w:color="auto"/>
            <w:right w:val="none" w:sz="0" w:space="0" w:color="auto"/>
          </w:divBdr>
        </w:div>
        <w:div w:id="818034883">
          <w:marLeft w:val="0"/>
          <w:marRight w:val="0"/>
          <w:marTop w:val="0"/>
          <w:marBottom w:val="0"/>
          <w:divBdr>
            <w:top w:val="none" w:sz="0" w:space="0" w:color="auto"/>
            <w:left w:val="none" w:sz="0" w:space="0" w:color="auto"/>
            <w:bottom w:val="none" w:sz="0" w:space="0" w:color="auto"/>
            <w:right w:val="none" w:sz="0" w:space="0" w:color="auto"/>
          </w:divBdr>
        </w:div>
        <w:div w:id="676232938">
          <w:marLeft w:val="0"/>
          <w:marRight w:val="0"/>
          <w:marTop w:val="0"/>
          <w:marBottom w:val="0"/>
          <w:divBdr>
            <w:top w:val="none" w:sz="0" w:space="0" w:color="auto"/>
            <w:left w:val="none" w:sz="0" w:space="0" w:color="auto"/>
            <w:bottom w:val="none" w:sz="0" w:space="0" w:color="auto"/>
            <w:right w:val="none" w:sz="0" w:space="0" w:color="auto"/>
          </w:divBdr>
        </w:div>
        <w:div w:id="244414410">
          <w:marLeft w:val="0"/>
          <w:marRight w:val="0"/>
          <w:marTop w:val="0"/>
          <w:marBottom w:val="0"/>
          <w:divBdr>
            <w:top w:val="none" w:sz="0" w:space="0" w:color="auto"/>
            <w:left w:val="none" w:sz="0" w:space="0" w:color="auto"/>
            <w:bottom w:val="none" w:sz="0" w:space="0" w:color="auto"/>
            <w:right w:val="none" w:sz="0" w:space="0" w:color="auto"/>
          </w:divBdr>
        </w:div>
        <w:div w:id="544759166">
          <w:marLeft w:val="0"/>
          <w:marRight w:val="0"/>
          <w:marTop w:val="0"/>
          <w:marBottom w:val="0"/>
          <w:divBdr>
            <w:top w:val="none" w:sz="0" w:space="0" w:color="auto"/>
            <w:left w:val="none" w:sz="0" w:space="0" w:color="auto"/>
            <w:bottom w:val="none" w:sz="0" w:space="0" w:color="auto"/>
            <w:right w:val="none" w:sz="0" w:space="0" w:color="auto"/>
          </w:divBdr>
        </w:div>
        <w:div w:id="1288973554">
          <w:marLeft w:val="0"/>
          <w:marRight w:val="0"/>
          <w:marTop w:val="0"/>
          <w:marBottom w:val="0"/>
          <w:divBdr>
            <w:top w:val="none" w:sz="0" w:space="0" w:color="auto"/>
            <w:left w:val="none" w:sz="0" w:space="0" w:color="auto"/>
            <w:bottom w:val="none" w:sz="0" w:space="0" w:color="auto"/>
            <w:right w:val="none" w:sz="0" w:space="0" w:color="auto"/>
          </w:divBdr>
        </w:div>
        <w:div w:id="1737897688">
          <w:marLeft w:val="0"/>
          <w:marRight w:val="0"/>
          <w:marTop w:val="0"/>
          <w:marBottom w:val="0"/>
          <w:divBdr>
            <w:top w:val="none" w:sz="0" w:space="0" w:color="auto"/>
            <w:left w:val="none" w:sz="0" w:space="0" w:color="auto"/>
            <w:bottom w:val="none" w:sz="0" w:space="0" w:color="auto"/>
            <w:right w:val="none" w:sz="0" w:space="0" w:color="auto"/>
          </w:divBdr>
        </w:div>
        <w:div w:id="300616470">
          <w:marLeft w:val="0"/>
          <w:marRight w:val="0"/>
          <w:marTop w:val="0"/>
          <w:marBottom w:val="0"/>
          <w:divBdr>
            <w:top w:val="none" w:sz="0" w:space="0" w:color="auto"/>
            <w:left w:val="none" w:sz="0" w:space="0" w:color="auto"/>
            <w:bottom w:val="none" w:sz="0" w:space="0" w:color="auto"/>
            <w:right w:val="none" w:sz="0" w:space="0" w:color="auto"/>
          </w:divBdr>
        </w:div>
        <w:div w:id="1255286243">
          <w:marLeft w:val="0"/>
          <w:marRight w:val="0"/>
          <w:marTop w:val="0"/>
          <w:marBottom w:val="0"/>
          <w:divBdr>
            <w:top w:val="none" w:sz="0" w:space="0" w:color="auto"/>
            <w:left w:val="none" w:sz="0" w:space="0" w:color="auto"/>
            <w:bottom w:val="none" w:sz="0" w:space="0" w:color="auto"/>
            <w:right w:val="none" w:sz="0" w:space="0" w:color="auto"/>
          </w:divBdr>
        </w:div>
        <w:div w:id="125896777">
          <w:marLeft w:val="0"/>
          <w:marRight w:val="0"/>
          <w:marTop w:val="0"/>
          <w:marBottom w:val="0"/>
          <w:divBdr>
            <w:top w:val="none" w:sz="0" w:space="0" w:color="auto"/>
            <w:left w:val="none" w:sz="0" w:space="0" w:color="auto"/>
            <w:bottom w:val="none" w:sz="0" w:space="0" w:color="auto"/>
            <w:right w:val="none" w:sz="0" w:space="0" w:color="auto"/>
          </w:divBdr>
        </w:div>
        <w:div w:id="1621955400">
          <w:marLeft w:val="0"/>
          <w:marRight w:val="0"/>
          <w:marTop w:val="0"/>
          <w:marBottom w:val="0"/>
          <w:divBdr>
            <w:top w:val="none" w:sz="0" w:space="0" w:color="auto"/>
            <w:left w:val="none" w:sz="0" w:space="0" w:color="auto"/>
            <w:bottom w:val="none" w:sz="0" w:space="0" w:color="auto"/>
            <w:right w:val="none" w:sz="0" w:space="0" w:color="auto"/>
          </w:divBdr>
        </w:div>
        <w:div w:id="1069615019">
          <w:marLeft w:val="0"/>
          <w:marRight w:val="0"/>
          <w:marTop w:val="0"/>
          <w:marBottom w:val="0"/>
          <w:divBdr>
            <w:top w:val="none" w:sz="0" w:space="0" w:color="auto"/>
            <w:left w:val="none" w:sz="0" w:space="0" w:color="auto"/>
            <w:bottom w:val="none" w:sz="0" w:space="0" w:color="auto"/>
            <w:right w:val="none" w:sz="0" w:space="0" w:color="auto"/>
          </w:divBdr>
        </w:div>
        <w:div w:id="1102334278">
          <w:marLeft w:val="0"/>
          <w:marRight w:val="0"/>
          <w:marTop w:val="0"/>
          <w:marBottom w:val="0"/>
          <w:divBdr>
            <w:top w:val="none" w:sz="0" w:space="0" w:color="auto"/>
            <w:left w:val="none" w:sz="0" w:space="0" w:color="auto"/>
            <w:bottom w:val="none" w:sz="0" w:space="0" w:color="auto"/>
            <w:right w:val="none" w:sz="0" w:space="0" w:color="auto"/>
          </w:divBdr>
        </w:div>
        <w:div w:id="465197247">
          <w:marLeft w:val="0"/>
          <w:marRight w:val="0"/>
          <w:marTop w:val="0"/>
          <w:marBottom w:val="0"/>
          <w:divBdr>
            <w:top w:val="none" w:sz="0" w:space="0" w:color="auto"/>
            <w:left w:val="none" w:sz="0" w:space="0" w:color="auto"/>
            <w:bottom w:val="none" w:sz="0" w:space="0" w:color="auto"/>
            <w:right w:val="none" w:sz="0" w:space="0" w:color="auto"/>
          </w:divBdr>
        </w:div>
        <w:div w:id="1186753251">
          <w:marLeft w:val="0"/>
          <w:marRight w:val="0"/>
          <w:marTop w:val="0"/>
          <w:marBottom w:val="0"/>
          <w:divBdr>
            <w:top w:val="none" w:sz="0" w:space="0" w:color="auto"/>
            <w:left w:val="none" w:sz="0" w:space="0" w:color="auto"/>
            <w:bottom w:val="none" w:sz="0" w:space="0" w:color="auto"/>
            <w:right w:val="none" w:sz="0" w:space="0" w:color="auto"/>
          </w:divBdr>
        </w:div>
        <w:div w:id="760106553">
          <w:marLeft w:val="0"/>
          <w:marRight w:val="0"/>
          <w:marTop w:val="0"/>
          <w:marBottom w:val="0"/>
          <w:divBdr>
            <w:top w:val="none" w:sz="0" w:space="0" w:color="auto"/>
            <w:left w:val="none" w:sz="0" w:space="0" w:color="auto"/>
            <w:bottom w:val="none" w:sz="0" w:space="0" w:color="auto"/>
            <w:right w:val="none" w:sz="0" w:space="0" w:color="auto"/>
          </w:divBdr>
        </w:div>
        <w:div w:id="1949045318">
          <w:marLeft w:val="0"/>
          <w:marRight w:val="0"/>
          <w:marTop w:val="0"/>
          <w:marBottom w:val="0"/>
          <w:divBdr>
            <w:top w:val="none" w:sz="0" w:space="0" w:color="auto"/>
            <w:left w:val="none" w:sz="0" w:space="0" w:color="auto"/>
            <w:bottom w:val="none" w:sz="0" w:space="0" w:color="auto"/>
            <w:right w:val="none" w:sz="0" w:space="0" w:color="auto"/>
          </w:divBdr>
        </w:div>
        <w:div w:id="228153350">
          <w:marLeft w:val="0"/>
          <w:marRight w:val="0"/>
          <w:marTop w:val="0"/>
          <w:marBottom w:val="0"/>
          <w:divBdr>
            <w:top w:val="none" w:sz="0" w:space="0" w:color="auto"/>
            <w:left w:val="none" w:sz="0" w:space="0" w:color="auto"/>
            <w:bottom w:val="none" w:sz="0" w:space="0" w:color="auto"/>
            <w:right w:val="none" w:sz="0" w:space="0" w:color="auto"/>
          </w:divBdr>
        </w:div>
        <w:div w:id="2050907996">
          <w:marLeft w:val="0"/>
          <w:marRight w:val="0"/>
          <w:marTop w:val="0"/>
          <w:marBottom w:val="0"/>
          <w:divBdr>
            <w:top w:val="none" w:sz="0" w:space="0" w:color="auto"/>
            <w:left w:val="none" w:sz="0" w:space="0" w:color="auto"/>
            <w:bottom w:val="none" w:sz="0" w:space="0" w:color="auto"/>
            <w:right w:val="none" w:sz="0" w:space="0" w:color="auto"/>
          </w:divBdr>
        </w:div>
        <w:div w:id="1600870980">
          <w:marLeft w:val="0"/>
          <w:marRight w:val="0"/>
          <w:marTop w:val="0"/>
          <w:marBottom w:val="0"/>
          <w:divBdr>
            <w:top w:val="none" w:sz="0" w:space="0" w:color="auto"/>
            <w:left w:val="none" w:sz="0" w:space="0" w:color="auto"/>
            <w:bottom w:val="none" w:sz="0" w:space="0" w:color="auto"/>
            <w:right w:val="none" w:sz="0" w:space="0" w:color="auto"/>
          </w:divBdr>
        </w:div>
        <w:div w:id="1984387558">
          <w:marLeft w:val="0"/>
          <w:marRight w:val="0"/>
          <w:marTop w:val="0"/>
          <w:marBottom w:val="0"/>
          <w:divBdr>
            <w:top w:val="none" w:sz="0" w:space="0" w:color="auto"/>
            <w:left w:val="none" w:sz="0" w:space="0" w:color="auto"/>
            <w:bottom w:val="none" w:sz="0" w:space="0" w:color="auto"/>
            <w:right w:val="none" w:sz="0" w:space="0" w:color="auto"/>
          </w:divBdr>
        </w:div>
        <w:div w:id="22554856">
          <w:marLeft w:val="0"/>
          <w:marRight w:val="0"/>
          <w:marTop w:val="0"/>
          <w:marBottom w:val="0"/>
          <w:divBdr>
            <w:top w:val="none" w:sz="0" w:space="0" w:color="auto"/>
            <w:left w:val="none" w:sz="0" w:space="0" w:color="auto"/>
            <w:bottom w:val="none" w:sz="0" w:space="0" w:color="auto"/>
            <w:right w:val="none" w:sz="0" w:space="0" w:color="auto"/>
          </w:divBdr>
        </w:div>
        <w:div w:id="1727027209">
          <w:marLeft w:val="0"/>
          <w:marRight w:val="0"/>
          <w:marTop w:val="0"/>
          <w:marBottom w:val="0"/>
          <w:divBdr>
            <w:top w:val="none" w:sz="0" w:space="0" w:color="auto"/>
            <w:left w:val="none" w:sz="0" w:space="0" w:color="auto"/>
            <w:bottom w:val="none" w:sz="0" w:space="0" w:color="auto"/>
            <w:right w:val="none" w:sz="0" w:space="0" w:color="auto"/>
          </w:divBdr>
        </w:div>
        <w:div w:id="1960724656">
          <w:marLeft w:val="0"/>
          <w:marRight w:val="0"/>
          <w:marTop w:val="0"/>
          <w:marBottom w:val="0"/>
          <w:divBdr>
            <w:top w:val="none" w:sz="0" w:space="0" w:color="auto"/>
            <w:left w:val="none" w:sz="0" w:space="0" w:color="auto"/>
            <w:bottom w:val="none" w:sz="0" w:space="0" w:color="auto"/>
            <w:right w:val="none" w:sz="0" w:space="0" w:color="auto"/>
          </w:divBdr>
        </w:div>
        <w:div w:id="687562380">
          <w:marLeft w:val="0"/>
          <w:marRight w:val="0"/>
          <w:marTop w:val="0"/>
          <w:marBottom w:val="0"/>
          <w:divBdr>
            <w:top w:val="none" w:sz="0" w:space="0" w:color="auto"/>
            <w:left w:val="none" w:sz="0" w:space="0" w:color="auto"/>
            <w:bottom w:val="none" w:sz="0" w:space="0" w:color="auto"/>
            <w:right w:val="none" w:sz="0" w:space="0" w:color="auto"/>
          </w:divBdr>
        </w:div>
      </w:divsChild>
    </w:div>
    <w:div w:id="1411926974">
      <w:bodyDiv w:val="1"/>
      <w:marLeft w:val="0"/>
      <w:marRight w:val="0"/>
      <w:marTop w:val="0"/>
      <w:marBottom w:val="0"/>
      <w:divBdr>
        <w:top w:val="none" w:sz="0" w:space="0" w:color="auto"/>
        <w:left w:val="none" w:sz="0" w:space="0" w:color="auto"/>
        <w:bottom w:val="none" w:sz="0" w:space="0" w:color="auto"/>
        <w:right w:val="none" w:sz="0" w:space="0" w:color="auto"/>
      </w:divBdr>
    </w:div>
    <w:div w:id="1438714606">
      <w:bodyDiv w:val="1"/>
      <w:marLeft w:val="0"/>
      <w:marRight w:val="0"/>
      <w:marTop w:val="0"/>
      <w:marBottom w:val="0"/>
      <w:divBdr>
        <w:top w:val="none" w:sz="0" w:space="0" w:color="auto"/>
        <w:left w:val="none" w:sz="0" w:space="0" w:color="auto"/>
        <w:bottom w:val="none" w:sz="0" w:space="0" w:color="auto"/>
        <w:right w:val="none" w:sz="0" w:space="0" w:color="auto"/>
      </w:divBdr>
    </w:div>
    <w:div w:id="1498381505">
      <w:bodyDiv w:val="1"/>
      <w:marLeft w:val="0"/>
      <w:marRight w:val="0"/>
      <w:marTop w:val="0"/>
      <w:marBottom w:val="0"/>
      <w:divBdr>
        <w:top w:val="none" w:sz="0" w:space="0" w:color="auto"/>
        <w:left w:val="none" w:sz="0" w:space="0" w:color="auto"/>
        <w:bottom w:val="none" w:sz="0" w:space="0" w:color="auto"/>
        <w:right w:val="none" w:sz="0" w:space="0" w:color="auto"/>
      </w:divBdr>
    </w:div>
    <w:div w:id="1626233554">
      <w:bodyDiv w:val="1"/>
      <w:marLeft w:val="0"/>
      <w:marRight w:val="0"/>
      <w:marTop w:val="0"/>
      <w:marBottom w:val="0"/>
      <w:divBdr>
        <w:top w:val="none" w:sz="0" w:space="0" w:color="auto"/>
        <w:left w:val="none" w:sz="0" w:space="0" w:color="auto"/>
        <w:bottom w:val="none" w:sz="0" w:space="0" w:color="auto"/>
        <w:right w:val="none" w:sz="0" w:space="0" w:color="auto"/>
      </w:divBdr>
    </w:div>
    <w:div w:id="1655141132">
      <w:bodyDiv w:val="1"/>
      <w:marLeft w:val="0"/>
      <w:marRight w:val="0"/>
      <w:marTop w:val="0"/>
      <w:marBottom w:val="0"/>
      <w:divBdr>
        <w:top w:val="none" w:sz="0" w:space="0" w:color="auto"/>
        <w:left w:val="none" w:sz="0" w:space="0" w:color="auto"/>
        <w:bottom w:val="none" w:sz="0" w:space="0" w:color="auto"/>
        <w:right w:val="none" w:sz="0" w:space="0" w:color="auto"/>
      </w:divBdr>
    </w:div>
    <w:div w:id="1678187138">
      <w:bodyDiv w:val="1"/>
      <w:marLeft w:val="0"/>
      <w:marRight w:val="0"/>
      <w:marTop w:val="0"/>
      <w:marBottom w:val="0"/>
      <w:divBdr>
        <w:top w:val="none" w:sz="0" w:space="0" w:color="auto"/>
        <w:left w:val="none" w:sz="0" w:space="0" w:color="auto"/>
        <w:bottom w:val="none" w:sz="0" w:space="0" w:color="auto"/>
        <w:right w:val="none" w:sz="0" w:space="0" w:color="auto"/>
      </w:divBdr>
      <w:divsChild>
        <w:div w:id="1901596532">
          <w:marLeft w:val="0"/>
          <w:marRight w:val="0"/>
          <w:marTop w:val="300"/>
          <w:marBottom w:val="300"/>
          <w:divBdr>
            <w:top w:val="none" w:sz="0" w:space="0" w:color="auto"/>
            <w:left w:val="none" w:sz="0" w:space="0" w:color="auto"/>
            <w:bottom w:val="none" w:sz="0" w:space="0" w:color="auto"/>
            <w:right w:val="none" w:sz="0" w:space="0" w:color="auto"/>
          </w:divBdr>
        </w:div>
        <w:div w:id="996416700">
          <w:marLeft w:val="0"/>
          <w:marRight w:val="0"/>
          <w:marTop w:val="300"/>
          <w:marBottom w:val="300"/>
          <w:divBdr>
            <w:top w:val="none" w:sz="0" w:space="0" w:color="auto"/>
            <w:left w:val="none" w:sz="0" w:space="0" w:color="auto"/>
            <w:bottom w:val="none" w:sz="0" w:space="0" w:color="auto"/>
            <w:right w:val="none" w:sz="0" w:space="0" w:color="auto"/>
          </w:divBdr>
        </w:div>
      </w:divsChild>
    </w:div>
    <w:div w:id="1716542884">
      <w:bodyDiv w:val="1"/>
      <w:marLeft w:val="0"/>
      <w:marRight w:val="0"/>
      <w:marTop w:val="0"/>
      <w:marBottom w:val="0"/>
      <w:divBdr>
        <w:top w:val="none" w:sz="0" w:space="0" w:color="auto"/>
        <w:left w:val="none" w:sz="0" w:space="0" w:color="auto"/>
        <w:bottom w:val="none" w:sz="0" w:space="0" w:color="auto"/>
        <w:right w:val="none" w:sz="0" w:space="0" w:color="auto"/>
      </w:divBdr>
    </w:div>
    <w:div w:id="1780686855">
      <w:bodyDiv w:val="1"/>
      <w:marLeft w:val="0"/>
      <w:marRight w:val="0"/>
      <w:marTop w:val="0"/>
      <w:marBottom w:val="0"/>
      <w:divBdr>
        <w:top w:val="none" w:sz="0" w:space="0" w:color="auto"/>
        <w:left w:val="none" w:sz="0" w:space="0" w:color="auto"/>
        <w:bottom w:val="none" w:sz="0" w:space="0" w:color="auto"/>
        <w:right w:val="none" w:sz="0" w:space="0" w:color="auto"/>
      </w:divBdr>
    </w:div>
    <w:div w:id="1845824842">
      <w:bodyDiv w:val="1"/>
      <w:marLeft w:val="0"/>
      <w:marRight w:val="0"/>
      <w:marTop w:val="0"/>
      <w:marBottom w:val="0"/>
      <w:divBdr>
        <w:top w:val="none" w:sz="0" w:space="0" w:color="auto"/>
        <w:left w:val="none" w:sz="0" w:space="0" w:color="auto"/>
        <w:bottom w:val="none" w:sz="0" w:space="0" w:color="auto"/>
        <w:right w:val="none" w:sz="0" w:space="0" w:color="auto"/>
      </w:divBdr>
    </w:div>
    <w:div w:id="1974291803">
      <w:bodyDiv w:val="1"/>
      <w:marLeft w:val="0"/>
      <w:marRight w:val="0"/>
      <w:marTop w:val="0"/>
      <w:marBottom w:val="0"/>
      <w:divBdr>
        <w:top w:val="none" w:sz="0" w:space="0" w:color="auto"/>
        <w:left w:val="none" w:sz="0" w:space="0" w:color="auto"/>
        <w:bottom w:val="none" w:sz="0" w:space="0" w:color="auto"/>
        <w:right w:val="none" w:sz="0" w:space="0" w:color="auto"/>
      </w:divBdr>
    </w:div>
    <w:div w:id="2027056271">
      <w:bodyDiv w:val="1"/>
      <w:marLeft w:val="0"/>
      <w:marRight w:val="0"/>
      <w:marTop w:val="0"/>
      <w:marBottom w:val="0"/>
      <w:divBdr>
        <w:top w:val="none" w:sz="0" w:space="0" w:color="auto"/>
        <w:left w:val="none" w:sz="0" w:space="0" w:color="auto"/>
        <w:bottom w:val="none" w:sz="0" w:space="0" w:color="auto"/>
        <w:right w:val="none" w:sz="0" w:space="0" w:color="auto"/>
      </w:divBdr>
      <w:divsChild>
        <w:div w:id="1063912808">
          <w:marLeft w:val="0"/>
          <w:marRight w:val="0"/>
          <w:marTop w:val="0"/>
          <w:marBottom w:val="120"/>
          <w:divBdr>
            <w:top w:val="none" w:sz="0" w:space="0" w:color="auto"/>
            <w:left w:val="none" w:sz="0" w:space="0" w:color="auto"/>
            <w:bottom w:val="none" w:sz="0" w:space="0" w:color="auto"/>
            <w:right w:val="none" w:sz="0" w:space="0" w:color="auto"/>
          </w:divBdr>
        </w:div>
        <w:div w:id="1916939301">
          <w:marLeft w:val="0"/>
          <w:marRight w:val="0"/>
          <w:marTop w:val="0"/>
          <w:marBottom w:val="120"/>
          <w:divBdr>
            <w:top w:val="none" w:sz="0" w:space="0" w:color="auto"/>
            <w:left w:val="none" w:sz="0" w:space="0" w:color="auto"/>
            <w:bottom w:val="none" w:sz="0" w:space="0" w:color="auto"/>
            <w:right w:val="none" w:sz="0" w:space="0" w:color="auto"/>
          </w:divBdr>
        </w:div>
        <w:div w:id="264314078">
          <w:marLeft w:val="0"/>
          <w:marRight w:val="0"/>
          <w:marTop w:val="0"/>
          <w:marBottom w:val="120"/>
          <w:divBdr>
            <w:top w:val="none" w:sz="0" w:space="0" w:color="auto"/>
            <w:left w:val="none" w:sz="0" w:space="0" w:color="auto"/>
            <w:bottom w:val="none" w:sz="0" w:space="0" w:color="auto"/>
            <w:right w:val="none" w:sz="0" w:space="0" w:color="auto"/>
          </w:divBdr>
        </w:div>
        <w:div w:id="2119174201">
          <w:marLeft w:val="0"/>
          <w:marRight w:val="0"/>
          <w:marTop w:val="0"/>
          <w:marBottom w:val="120"/>
          <w:divBdr>
            <w:top w:val="none" w:sz="0" w:space="0" w:color="auto"/>
            <w:left w:val="none" w:sz="0" w:space="0" w:color="auto"/>
            <w:bottom w:val="none" w:sz="0" w:space="0" w:color="auto"/>
            <w:right w:val="none" w:sz="0" w:space="0" w:color="auto"/>
          </w:divBdr>
        </w:div>
      </w:divsChild>
    </w:div>
    <w:div w:id="2037271511">
      <w:bodyDiv w:val="1"/>
      <w:marLeft w:val="0"/>
      <w:marRight w:val="0"/>
      <w:marTop w:val="0"/>
      <w:marBottom w:val="0"/>
      <w:divBdr>
        <w:top w:val="none" w:sz="0" w:space="0" w:color="auto"/>
        <w:left w:val="none" w:sz="0" w:space="0" w:color="auto"/>
        <w:bottom w:val="none" w:sz="0" w:space="0" w:color="auto"/>
        <w:right w:val="none" w:sz="0" w:space="0" w:color="auto"/>
      </w:divBdr>
      <w:divsChild>
        <w:div w:id="487869399">
          <w:marLeft w:val="0"/>
          <w:marRight w:val="0"/>
          <w:marTop w:val="300"/>
          <w:marBottom w:val="300"/>
          <w:divBdr>
            <w:top w:val="none" w:sz="0" w:space="0" w:color="auto"/>
            <w:left w:val="none" w:sz="0" w:space="0" w:color="auto"/>
            <w:bottom w:val="none" w:sz="0" w:space="0" w:color="auto"/>
            <w:right w:val="none" w:sz="0" w:space="0" w:color="auto"/>
          </w:divBdr>
        </w:div>
      </w:divsChild>
    </w:div>
    <w:div w:id="20699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02A5-0A86-EA4E-804E-F03E9765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11958</Characters>
  <Application>Microsoft Macintosh Word</Application>
  <DocSecurity>0</DocSecurity>
  <Lines>99</Lines>
  <Paragraphs>27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13828</CharactersWithSpaces>
  <SharedDoc>false</SharedDoc>
  <HLinks>
    <vt:vector size="6" baseType="variant">
      <vt:variant>
        <vt:i4>6488173</vt:i4>
      </vt:variant>
      <vt:variant>
        <vt:i4>-1</vt:i4>
      </vt:variant>
      <vt:variant>
        <vt:i4>1029</vt:i4>
      </vt:variant>
      <vt:variant>
        <vt:i4>4</vt:i4>
      </vt:variant>
      <vt:variant>
        <vt:lpwstr>http://www.zervant.com/de/fakturierung.php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Jochen Mai</cp:lastModifiedBy>
  <cp:revision>2</cp:revision>
  <cp:lastPrinted>2019-04-16T18:06:00Z</cp:lastPrinted>
  <dcterms:created xsi:type="dcterms:W3CDTF">2019-06-13T16:27:00Z</dcterms:created>
  <dcterms:modified xsi:type="dcterms:W3CDTF">2019-06-13T16:27:00Z</dcterms:modified>
</cp:coreProperties>
</file>