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7E72" w14:textId="77777777" w:rsidR="00382E84" w:rsidRPr="00382E84" w:rsidRDefault="00382E84" w:rsidP="00382E84">
      <w:pPr>
        <w:jc w:val="center"/>
        <w:rPr>
          <w:rFonts w:ascii="Helvetica Neue" w:hAnsi="Helvetica Neue"/>
          <w:color w:val="000000" w:themeColor="text1"/>
          <w:sz w:val="52"/>
          <w:szCs w:val="52"/>
        </w:rPr>
      </w:pPr>
      <w:r w:rsidRPr="00382E84">
        <w:rPr>
          <w:rFonts w:ascii="Helvetica Neue Thin" w:hAnsi="Helvetica Neue Thin"/>
          <w:color w:val="000000" w:themeColor="text1"/>
          <w:sz w:val="52"/>
          <w:szCs w:val="52"/>
        </w:rPr>
        <w:t>MAX</w:t>
      </w:r>
      <w:r w:rsidRPr="00382E84">
        <w:rPr>
          <w:rFonts w:ascii="Helvetica Neue" w:hAnsi="Helvetica Neue"/>
          <w:color w:val="000000" w:themeColor="text1"/>
          <w:sz w:val="52"/>
          <w:szCs w:val="52"/>
        </w:rPr>
        <w:t xml:space="preserve"> </w:t>
      </w:r>
      <w:r w:rsidRPr="00382E84">
        <w:rPr>
          <w:rFonts w:ascii="HELVETICA NEUE CONDENSED" w:hAnsi="HELVETICA NEUE CONDENSED"/>
          <w:b/>
          <w:bCs/>
          <w:color w:val="000000" w:themeColor="text1"/>
          <w:sz w:val="52"/>
          <w:szCs w:val="52"/>
        </w:rPr>
        <w:t>MUSTERMANN</w:t>
      </w:r>
    </w:p>
    <w:p w14:paraId="2110C31E" w14:textId="77777777" w:rsidR="00382E84" w:rsidRPr="00AC7955" w:rsidRDefault="00382E84" w:rsidP="00382E84">
      <w:pPr>
        <w:jc w:val="center"/>
        <w:rPr>
          <w:rFonts w:ascii="Helvetica Neue Thin" w:hAnsi="Helvetica Neue Thin"/>
          <w:color w:val="000000" w:themeColor="text1"/>
          <w:sz w:val="40"/>
          <w:szCs w:val="40"/>
        </w:rPr>
      </w:pPr>
      <w:r w:rsidRPr="00AC7955">
        <w:rPr>
          <w:rFonts w:ascii="Helvetica Neue Thin" w:hAnsi="Helvetica Neue Thin"/>
          <w:color w:val="000000" w:themeColor="text1"/>
          <w:sz w:val="40"/>
          <w:szCs w:val="40"/>
        </w:rPr>
        <w:t>LEBENSLAUF</w:t>
      </w:r>
    </w:p>
    <w:p w14:paraId="00122885" w14:textId="77777777" w:rsidR="00382E84" w:rsidRDefault="00382E84" w:rsidP="007B2517">
      <w:pPr>
        <w:rPr>
          <w:rFonts w:ascii="Helvetica" w:hAnsi="Helvetica"/>
          <w:sz w:val="22"/>
          <w:szCs w:val="22"/>
        </w:rPr>
      </w:pPr>
    </w:p>
    <w:p w14:paraId="79F86E72" w14:textId="627D682B" w:rsidR="007B2517" w:rsidRDefault="00FE0C3E" w:rsidP="007B2517">
      <w:pPr>
        <w:rPr>
          <w:rFonts w:ascii="Helvetica" w:hAnsi="Helvetica"/>
          <w:sz w:val="22"/>
          <w:szCs w:val="22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398ABB3A">
            <wp:simplePos x="0" y="0"/>
            <wp:positionH relativeFrom="margin">
              <wp:posOffset>-1439926</wp:posOffset>
            </wp:positionH>
            <wp:positionV relativeFrom="margin">
              <wp:posOffset>-2250821</wp:posOffset>
            </wp:positionV>
            <wp:extent cx="8851392" cy="12525503"/>
            <wp:effectExtent l="0" t="0" r="635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92" cy="1252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7B2517" w14:paraId="728B398E" w14:textId="77777777" w:rsidTr="002A524A">
        <w:tc>
          <w:tcPr>
            <w:tcW w:w="4603" w:type="dxa"/>
            <w:gridSpan w:val="2"/>
          </w:tcPr>
          <w:p w14:paraId="4AB1F74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2869811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ÜBER MICH</w:t>
            </w:r>
          </w:p>
        </w:tc>
      </w:tr>
      <w:tr w:rsidR="007B2517" w14:paraId="07332210" w14:textId="77777777" w:rsidTr="002A524A">
        <w:trPr>
          <w:trHeight w:val="476"/>
        </w:trPr>
        <w:tc>
          <w:tcPr>
            <w:tcW w:w="4603" w:type="dxa"/>
            <w:gridSpan w:val="2"/>
            <w:vMerge w:val="restart"/>
          </w:tcPr>
          <w:p w14:paraId="622BFEB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CD85FC4" w14:textId="214F6B37" w:rsidR="007B2517" w:rsidRDefault="0052454C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Bäcker</w:t>
            </w:r>
            <w:r w:rsidR="007B2517"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3DECA81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08/2009 – heute</w:t>
            </w:r>
          </w:p>
          <w:p w14:paraId="350B8AB6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16D52569" w14:textId="2FC7FCEA" w:rsidR="007B2517" w:rsidRDefault="0052454C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Bäckerei Ofenfrisch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, Leverkusen </w:t>
            </w:r>
          </w:p>
          <w:p w14:paraId="690BB48D" w14:textId="4853CD2A" w:rsidR="00AC7955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Verantwortlich für </w:t>
            </w:r>
            <w:r w:rsidR="0052454C">
              <w:rPr>
                <w:rFonts w:ascii="Helvetica" w:hAnsi="Helvetica"/>
                <w:sz w:val="22"/>
                <w:szCs w:val="22"/>
              </w:rPr>
              <w:t>Backautomaten</w:t>
            </w:r>
            <w:r w:rsidRPr="000306DA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="0052454C">
              <w:rPr>
                <w:rFonts w:ascii="Helvetica" w:hAnsi="Helvetica"/>
                <w:sz w:val="22"/>
                <w:szCs w:val="22"/>
              </w:rPr>
              <w:t>Lieferung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52454C">
              <w:rPr>
                <w:rFonts w:ascii="Helvetica" w:hAnsi="Helvetica"/>
                <w:sz w:val="22"/>
                <w:szCs w:val="22"/>
              </w:rPr>
              <w:t>Bestellung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0A08F6F4" w14:textId="4F6B78F2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Einführung eines TPU-Recycling-Konzepts, </w:t>
            </w:r>
            <w:r>
              <w:rPr>
                <w:rFonts w:ascii="Helvetica" w:hAnsi="Helvetica"/>
                <w:sz w:val="22"/>
                <w:szCs w:val="22"/>
              </w:rPr>
              <w:t xml:space="preserve">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Kostenreduzierung um 50%</w:t>
            </w:r>
          </w:p>
          <w:p w14:paraId="543A902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B83321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Logistikplaner </w:t>
            </w:r>
          </w:p>
          <w:p w14:paraId="668E5D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06/2009 – 01/2004</w:t>
            </w:r>
          </w:p>
          <w:p w14:paraId="7EA48E52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09F4D5C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Verlade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Bonn</w:t>
            </w:r>
          </w:p>
          <w:p w14:paraId="10BAF69D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Planung &amp; Realisierung von logistischen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Abläufen im Bereich Beschaffung</w:t>
            </w:r>
          </w:p>
          <w:p w14:paraId="2BE01AA8" w14:textId="77777777" w:rsidR="00AC7955" w:rsidRDefault="00AC7955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F93900B" w14:textId="4FD7FBB4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Prozessoptimierung des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 Supply Chain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Management, </w:t>
            </w:r>
          </w:p>
          <w:p w14:paraId="0B09D9E1" w14:textId="365F9D5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Kostenersparnis: 33%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13F8452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682071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557DFD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20166CB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4FAE62F4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70170BB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F2A87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DA8FFE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376EAD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C0478C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29B1901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31B0E9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00C48F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0257305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65E5B3C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82E81A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B31DD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7306C50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C181D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4BA02A3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5A816B62" w14:textId="70CE2028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</w:p>
        </w:tc>
      </w:tr>
      <w:tr w:rsidR="007B2517" w14:paraId="515067B4" w14:textId="77777777" w:rsidTr="002A524A">
        <w:trPr>
          <w:trHeight w:val="274"/>
        </w:trPr>
        <w:tc>
          <w:tcPr>
            <w:tcW w:w="4603" w:type="dxa"/>
            <w:gridSpan w:val="2"/>
            <w:vMerge/>
          </w:tcPr>
          <w:p w14:paraId="7AD14B9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4A4CE100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260A96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BESONDERE FÄHIGKEITEN</w:t>
            </w:r>
          </w:p>
        </w:tc>
      </w:tr>
      <w:tr w:rsidR="007B2517" w14:paraId="4BD8D586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14A74B92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10AEF16" w14:textId="77777777" w:rsidR="007B2517" w:rsidRPr="00382E84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  <w:lang w:val="en-US"/>
              </w:rPr>
            </w:pPr>
          </w:p>
          <w:p w14:paraId="4B831108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Word</w:t>
            </w:r>
          </w:p>
          <w:p w14:paraId="7E314B6D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Excel</w:t>
            </w:r>
          </w:p>
          <w:p w14:paraId="4427878A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SAP</w:t>
            </w:r>
          </w:p>
          <w:p w14:paraId="3B878530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  <w:p w14:paraId="590D43EC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Teamplay</w:t>
            </w:r>
          </w:p>
          <w:p w14:paraId="6CF3AB7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5B06FD2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362AAF1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E8BCABE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3ED9624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CA5C8FA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F1C203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</w:p>
          <w:p w14:paraId="750CF8DB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DB3D4C9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6F6D3CC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6281C7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05663F3" w14:textId="77777777" w:rsidTr="002A524A">
        <w:tc>
          <w:tcPr>
            <w:tcW w:w="4603" w:type="dxa"/>
            <w:gridSpan w:val="2"/>
          </w:tcPr>
          <w:p w14:paraId="58845CC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8E83C1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7B2517" w14:paraId="15655A6C" w14:textId="77777777" w:rsidTr="002A524A">
        <w:tc>
          <w:tcPr>
            <w:tcW w:w="4603" w:type="dxa"/>
            <w:gridSpan w:val="2"/>
          </w:tcPr>
          <w:p w14:paraId="7D45251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0ACA597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5A59819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09/2004 – 08/1998</w:t>
            </w:r>
          </w:p>
          <w:p w14:paraId="36CCB793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66AB4DB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Wirtschaftsingenieur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Master</w:t>
            </w:r>
            <w:r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4D0E14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C5F80C3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Gymnasium Pulheim</w:t>
            </w:r>
          </w:p>
          <w:p w14:paraId="26DBB17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05/1998 – 05/1990</w:t>
            </w:r>
          </w:p>
          <w:p w14:paraId="553459E1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588AA01E" w14:textId="011A80D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592D75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00DA160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65F4C08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798B07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65A71C9B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70156A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9651CAD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70A0FE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1292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7B2517" w14:paraId="2FCD3FBF" w14:textId="77777777" w:rsidTr="002A524A">
        <w:tc>
          <w:tcPr>
            <w:tcW w:w="4603" w:type="dxa"/>
            <w:gridSpan w:val="2"/>
            <w:tcBorders>
              <w:bottom w:val="nil"/>
            </w:tcBorders>
          </w:tcPr>
          <w:p w14:paraId="6C4AA81D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7205A4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F34CF87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80A57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SOZIALE NETZWERKE</w:t>
            </w:r>
          </w:p>
        </w:tc>
      </w:tr>
      <w:tr w:rsidR="007B2517" w14:paraId="51B18005" w14:textId="77777777" w:rsidTr="002A524A">
        <w:tc>
          <w:tcPr>
            <w:tcW w:w="2301" w:type="dxa"/>
            <w:tcBorders>
              <w:right w:val="nil"/>
            </w:tcBorders>
          </w:tcPr>
          <w:p w14:paraId="70134A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1CAD65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7A34C06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54C5F88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Mustertrans GmbH</w:t>
            </w:r>
          </w:p>
          <w:p w14:paraId="49DCF77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D0F4E14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0F331CA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36DFD04C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4346B6F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TT@mustertrans.de</w:t>
            </w:r>
          </w:p>
        </w:tc>
        <w:tc>
          <w:tcPr>
            <w:tcW w:w="2302" w:type="dxa"/>
            <w:tcBorders>
              <w:left w:val="nil"/>
            </w:tcBorders>
          </w:tcPr>
          <w:p w14:paraId="0AE62D4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B62ABF8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536C1A0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52EEBE2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Verlade GmbH</w:t>
            </w:r>
          </w:p>
          <w:p w14:paraId="241C348A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9185A49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64C9FA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24958A2F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17E2EF9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EE@verlade.de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780F18E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63B189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2BBF42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D5535C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38FD9F6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4D86F5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E34E07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3D93BFA5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82C004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Instagram:</w:t>
            </w:r>
          </w:p>
          <w:p w14:paraId="7B1437E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26C1E385" w14:textId="77777777" w:rsidR="00382E84" w:rsidRDefault="00382E84" w:rsidP="007B2517">
      <w:pPr>
        <w:rPr>
          <w:rFonts w:ascii="Helvetica Neue Bold Condensed" w:hAnsi="Helvetica Neue Bold Condensed"/>
          <w:sz w:val="22"/>
          <w:szCs w:val="22"/>
        </w:rPr>
      </w:pPr>
    </w:p>
    <w:p w14:paraId="21891743" w14:textId="64C4DF6C" w:rsidR="007B2517" w:rsidRPr="00C312BB" w:rsidRDefault="007B2517" w:rsidP="007B2517">
      <w:pPr>
        <w:rPr>
          <w:rFonts w:ascii="Helvetica Neue Bold Condensed" w:hAnsi="Helvetica Neue Bold Condensed"/>
          <w:sz w:val="22"/>
          <w:szCs w:val="22"/>
        </w:rPr>
      </w:pPr>
      <w:r w:rsidRPr="00C312BB">
        <w:rPr>
          <w:rFonts w:ascii="Helvetica Neue Bold Condensed" w:hAnsi="Helvetica Neue Bold Condensed"/>
          <w:sz w:val="22"/>
          <w:szCs w:val="22"/>
        </w:rPr>
        <w:t xml:space="preserve">Beispielstadt, </w:t>
      </w:r>
      <w:r w:rsidR="0052454C">
        <w:rPr>
          <w:rFonts w:ascii="Helvetica Neue Bold Condensed" w:hAnsi="Helvetica Neue Bold Condensed"/>
          <w:sz w:val="22"/>
          <w:szCs w:val="22"/>
        </w:rPr>
        <w:t>TT.MM.JJJJ</w:t>
      </w:r>
    </w:p>
    <w:p w14:paraId="01E716B8" w14:textId="1A3D6B9A" w:rsidR="005A0660" w:rsidRPr="00382E84" w:rsidRDefault="007B2517" w:rsidP="00823F6D">
      <w:pPr>
        <w:rPr>
          <w:rFonts w:ascii="Helvetica" w:hAnsi="Helvetica"/>
          <w:sz w:val="40"/>
          <w:szCs w:val="40"/>
        </w:rPr>
      </w:pPr>
      <w:r w:rsidRPr="00382E84">
        <w:rPr>
          <w:rFonts w:ascii="Bradley Hand" w:hAnsi="Bradley Hand"/>
          <w:color w:val="31849B" w:themeColor="accent5" w:themeShade="BF"/>
          <w:sz w:val="40"/>
          <w:szCs w:val="40"/>
        </w:rPr>
        <w:t>Max Mustermann</w:t>
      </w:r>
    </w:p>
    <w:sectPr w:rsidR="005A0660" w:rsidRPr="00382E84" w:rsidSect="00382E84">
      <w:headerReference w:type="even" r:id="rId9"/>
      <w:headerReference w:type="first" r:id="rId10"/>
      <w:pgSz w:w="12240" w:h="15840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19088" w14:textId="77777777" w:rsidR="00CB0762" w:rsidRDefault="00CB0762" w:rsidP="00804401">
      <w:r>
        <w:separator/>
      </w:r>
    </w:p>
  </w:endnote>
  <w:endnote w:type="continuationSeparator" w:id="0">
    <w:p w14:paraId="7B31866A" w14:textId="77777777" w:rsidR="00CB0762" w:rsidRDefault="00CB0762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C27C" w14:textId="77777777" w:rsidR="00CB0762" w:rsidRDefault="00CB0762" w:rsidP="00804401">
      <w:r>
        <w:separator/>
      </w:r>
    </w:p>
  </w:footnote>
  <w:footnote w:type="continuationSeparator" w:id="0">
    <w:p w14:paraId="2117C45E" w14:textId="77777777" w:rsidR="00CB0762" w:rsidRDefault="00CB0762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B3386F" w:rsidRDefault="0052454C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B3386F" w:rsidRDefault="0052454C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382E84"/>
    <w:rsid w:val="0052454C"/>
    <w:rsid w:val="005A0660"/>
    <w:rsid w:val="00740BDA"/>
    <w:rsid w:val="00756FC5"/>
    <w:rsid w:val="007B2517"/>
    <w:rsid w:val="00804401"/>
    <w:rsid w:val="00823F6D"/>
    <w:rsid w:val="009B4969"/>
    <w:rsid w:val="00A902D1"/>
    <w:rsid w:val="00AA6B83"/>
    <w:rsid w:val="00AC7955"/>
    <w:rsid w:val="00B3386F"/>
    <w:rsid w:val="00CB0762"/>
    <w:rsid w:val="00DE5C72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2021-01-21T16:20:00Z</dcterms:created>
  <dcterms:modified xsi:type="dcterms:W3CDTF">2021-01-21T16:20:00Z</dcterms:modified>
</cp:coreProperties>
</file>