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</w:rPr>
      </w:pPr>
    </w:p>
    <w:p>
      <w:pPr>
        <w:pStyle w:val="Normal.0"/>
        <w:rPr>
          <w:rFonts w:ascii="Helvetica Neue Thin" w:hAnsi="Helvetica Neue Thin"/>
          <w:sz w:val="36"/>
          <w:szCs w:val="36"/>
        </w:rPr>
      </w:pPr>
    </w:p>
    <w:tbl>
      <w:tblPr>
        <w:tblW w:w="9965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1"/>
        <w:gridCol w:w="5144"/>
      </w:tblGrid>
      <w:tr>
        <w:tblPrEx>
          <w:shd w:val="clear" w:color="auto" w:fill="ced7e7"/>
        </w:tblPrEx>
        <w:trPr>
          <w:trHeight w:val="740" w:hRule="atLeast"/>
        </w:trPr>
        <w:tc>
          <w:tcPr>
            <w:tcW w:type="dxa" w:w="48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>Martin</w:t>
            </w:r>
          </w:p>
        </w:tc>
        <w:tc>
          <w:tcPr>
            <w:tcW w:type="dxa" w:w="51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Next Condensed Demi Bold" w:hAnsi="Avenir Next Condensed Demi Bold"/>
                <w:sz w:val="52"/>
                <w:szCs w:val="52"/>
                <w:shd w:val="nil" w:color="auto" w:fill="auto"/>
                <w:rtl w:val="0"/>
                <w:lang w:val="de-DE"/>
              </w:rPr>
              <w:t xml:space="preserve"> Muster</w:t>
            </w:r>
          </w:p>
        </w:tc>
      </w:tr>
      <w:tr>
        <w:tblPrEx>
          <w:shd w:val="clear" w:color="auto" w:fill="ced7e7"/>
        </w:tblPrEx>
        <w:trPr>
          <w:trHeight w:val="400" w:hRule="atLeast"/>
        </w:trPr>
        <w:tc>
          <w:tcPr>
            <w:tcW w:type="dxa" w:w="99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venir Next Condensed Medium" w:hAnsi="Avenir Next Condensed Medium"/>
                <w:sz w:val="28"/>
                <w:szCs w:val="28"/>
                <w:shd w:val="nil" w:color="auto" w:fill="auto"/>
                <w:rtl w:val="0"/>
                <w:lang w:val="de-DE"/>
              </w:rPr>
              <w:t>Sozialp</w:t>
            </w:r>
            <w:r>
              <w:rPr>
                <w:rFonts w:ascii="Avenir Next Condensed Medium" w:hAnsi="Avenir Next Condensed Medium" w:hint="default"/>
                <w:sz w:val="28"/>
                <w:szCs w:val="28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Next Condensed Medium" w:hAnsi="Avenir Next Condensed Medium"/>
                <w:sz w:val="28"/>
                <w:szCs w:val="28"/>
                <w:shd w:val="nil" w:color="auto" w:fill="auto"/>
                <w:rtl w:val="0"/>
                <w:lang w:val="de-DE"/>
              </w:rPr>
              <w:t>dagoge</w:t>
            </w:r>
          </w:p>
        </w:tc>
      </w:tr>
    </w:tbl>
    <w:p>
      <w:pPr>
        <w:pStyle w:val="Normal.0"/>
        <w:widowControl w:val="0"/>
        <w:ind w:left="324" w:hanging="324"/>
        <w:rPr>
          <w:rFonts w:ascii="Helvetica Neue Thin" w:cs="Helvetica Neue Thin" w:hAnsi="Helvetica Neue Thin" w:eastAsia="Helvetica Neue Thin"/>
          <w:sz w:val="36"/>
          <w:szCs w:val="36"/>
        </w:rPr>
      </w:pPr>
    </w:p>
    <w:p>
      <w:pPr>
        <w:pStyle w:val="Normal.0"/>
        <w:rPr>
          <w:rFonts w:ascii="Helvetica Neue Thin" w:cs="Helvetica Neue Thin" w:hAnsi="Helvetica Neue Thin" w:eastAsia="Helvetica Neue Thin"/>
        </w:rPr>
      </w:pPr>
    </w:p>
    <w:tbl>
      <w:tblPr>
        <w:tblW w:w="8721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11"/>
        <w:gridCol w:w="1154"/>
        <w:gridCol w:w="1796"/>
        <w:gridCol w:w="256"/>
        <w:gridCol w:w="1154"/>
        <w:gridCol w:w="2950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436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PERS</w:t>
            </w:r>
            <w:r>
              <w:rPr>
                <w:rFonts w:ascii="Avenir Black" w:hAnsi="Avenir Black" w:hint="default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Ö</w:t>
            </w: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NLICHES</w:t>
            </w:r>
          </w:p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Erfahrung</w:t>
            </w:r>
          </w:p>
        </w:tc>
      </w:tr>
      <w:tr>
        <w:tblPrEx>
          <w:shd w:val="clear" w:color="auto" w:fill="ced7e7"/>
        </w:tblPrEx>
        <w:trPr>
          <w:trHeight w:val="3320" w:hRule="atLeast"/>
        </w:trPr>
        <w:tc>
          <w:tcPr>
            <w:tcW w:type="dxa" w:w="14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Anschrift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Telefon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Mail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Web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Geburt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Staat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Stand</w:t>
            </w:r>
          </w:p>
        </w:tc>
        <w:tc>
          <w:tcPr>
            <w:tcW w:type="dxa" w:w="2950"/>
            <w:gridSpan w:val="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Fantasiestr. 1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12345 Beispielstadt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0123 / 4 56 78 90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marting@mail.de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martinsblog.de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1.1.1989  Beispielstadt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Deutscher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Ledig</w:t>
            </w:r>
          </w:p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01/2019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–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heute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hd w:val="nil" w:color="auto" w:fill="auto"/>
                <w:rtl w:val="0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05/2015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jetzt</w:t>
            </w:r>
          </w:p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  <w:rtl w:val="0"/>
                <w:lang w:val="de-DE"/>
              </w:rPr>
              <w:t>Praktikum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  <w:r>
              <w:rPr>
                <w:rFonts w:ascii="Avenir Book" w:hAnsi="Avenir Book"/>
                <w:sz w:val="22"/>
                <w:szCs w:val="22"/>
                <w:rtl w:val="0"/>
                <w:lang w:val="de-DE"/>
              </w:rPr>
              <w:t>KiTa Neuanfang f</w:t>
            </w:r>
            <w:r>
              <w:rPr>
                <w:rFonts w:ascii="Avenir Book" w:hAnsi="Avenir Book" w:hint="default"/>
                <w:sz w:val="22"/>
                <w:szCs w:val="22"/>
                <w:rtl w:val="0"/>
                <w:lang w:val="de-DE"/>
              </w:rPr>
              <w:t>ü</w:t>
            </w:r>
            <w:r>
              <w:rPr>
                <w:rFonts w:ascii="Avenir Book" w:hAnsi="Avenir Book"/>
                <w:sz w:val="22"/>
                <w:szCs w:val="22"/>
                <w:rtl w:val="0"/>
                <w:lang w:val="de-DE"/>
              </w:rPr>
              <w:t>r sozial benachteiligte Kinder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rtl w:val="0"/>
                <w:lang w:val="de-DE"/>
              </w:rPr>
              <w:t>Ehrenamtliche T</w:t>
            </w:r>
            <w:r>
              <w:rPr>
                <w:rFonts w:ascii="Avenir Book" w:hAnsi="Avenir Book" w:hint="default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rtl w:val="0"/>
                <w:lang w:val="de-DE"/>
              </w:rPr>
              <w:t>tigkeit bei Streetworker Group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</w:p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4361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SKILLS</w:t>
            </w:r>
          </w:p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venir Black" w:hAnsi="Avenir Black"/>
                <w:i w:val="1"/>
                <w:iCs w:val="1"/>
                <w:sz w:val="28"/>
                <w:szCs w:val="28"/>
                <w:shd w:val="nil" w:color="auto" w:fill="auto"/>
                <w:rtl w:val="0"/>
                <w:lang w:val="de-DE"/>
              </w:rPr>
              <w:t>AUSBILDUNG</w:t>
            </w:r>
          </w:p>
        </w:tc>
      </w:tr>
      <w:tr>
        <w:tblPrEx>
          <w:shd w:val="clear" w:color="auto" w:fill="ced7e7"/>
        </w:tblPrEx>
        <w:trPr>
          <w:trHeight w:val="2740" w:hRule="atLeast"/>
        </w:trPr>
        <w:tc>
          <w:tcPr>
            <w:tcW w:type="dxa" w:w="256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Teamgeist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Empathie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Kommunikationsst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rke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Zuverl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ssigkeit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Belastbarkeit</w:t>
            </w:r>
          </w:p>
        </w:tc>
        <w:tc>
          <w:tcPr>
            <w:tcW w:type="dxa" w:w="1795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outline w:val="0"/>
                <w:color w:val="ffffff"/>
                <w:sz w:val="22"/>
                <w:szCs w:val="22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Wingdings" w:hAnsi="Wingdings" w:hint="default"/>
                <w:sz w:val="22"/>
                <w:szCs w:val="22"/>
                <w:shd w:val="nil" w:color="auto" w:fill="auto"/>
                <w:rtl w:val="0"/>
                <w:lang w:val="de-DE"/>
              </w:rPr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  <w:sym w:font="Wingdings" w:char="F0A3"/>
            </w:r>
            <w:r>
              <w:rPr>
                <w:rFonts w:ascii="Arial Unicode MS" w:hAnsi="Arial Unicode MS" w:hint="default"/>
                <w:sz w:val="22"/>
                <w:szCs w:val="22"/>
                <w:shd w:val="nil" w:color="auto" w:fill="auto"/>
                <w:rtl w:val="0"/>
                <w:lang w:val="de-DE"/>
              </w:rPr>
              <w:t>○</w:t>
            </w:r>
          </w:p>
        </w:tc>
        <w:tc>
          <w:tcPr>
            <w:tcW w:type="dxa" w:w="255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09/2008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    </w:t>
              <w:br w:type="textWrapping"/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10/2012</w:t>
            </w: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rPr>
                <w:rFonts w:ascii="Avenir Black" w:cs="Avenir Black" w:hAnsi="Avenir Black" w:eastAsia="Avenir Blac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08/2000 </w:t>
            </w:r>
            <w:r>
              <w:rPr>
                <w:rFonts w:ascii="Avenir Black" w:hAnsi="Avenir Black" w:hint="default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– </w:t>
              <w:br w:type="textWrapping"/>
            </w:r>
            <w:r>
              <w:rPr>
                <w:rFonts w:ascii="Avenir Black" w:hAnsi="Avenir Black"/>
                <w:sz w:val="22"/>
                <w:szCs w:val="22"/>
                <w:shd w:val="nil" w:color="auto" w:fill="auto"/>
                <w:rtl w:val="0"/>
                <w:lang w:val="de-DE"/>
              </w:rPr>
              <w:t>08/2007</w:t>
            </w:r>
          </w:p>
        </w:tc>
        <w:tc>
          <w:tcPr>
            <w:tcW w:type="dxa" w:w="29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Studium 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Soziale Arbeit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(Bachelor)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Universit</w:t>
            </w:r>
            <w:r>
              <w:rPr>
                <w:rFonts w:ascii="Avenir Book" w:hAnsi="Avenir Book" w:hint="default"/>
                <w:sz w:val="22"/>
                <w:szCs w:val="22"/>
                <w:shd w:val="nil" w:color="auto" w:fill="auto"/>
                <w:rtl w:val="0"/>
                <w:lang w:val="de-DE"/>
              </w:rPr>
              <w:t>ä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t Beispielstadt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Abschlussnote: 1,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6</w:t>
            </w:r>
          </w:p>
          <w:p>
            <w:pPr>
              <w:pStyle w:val="Normal.0"/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 xml:space="preserve">Abitur (Note: 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1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,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3</w:t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)</w:t>
            </w:r>
            <w:r>
              <w:rPr>
                <w:rFonts w:ascii="Avenir Book" w:cs="Avenir Book" w:hAnsi="Avenir Book" w:eastAsia="Avenir Book"/>
                <w:sz w:val="22"/>
                <w:szCs w:val="22"/>
                <w:shd w:val="nil" w:color="auto" w:fill="auto"/>
                <w:lang w:val="de-DE"/>
              </w:rPr>
              <w:br w:type="textWrapping"/>
            </w:r>
            <w:r>
              <w:rPr>
                <w:rFonts w:ascii="Avenir Book" w:hAnsi="Avenir Book"/>
                <w:sz w:val="22"/>
                <w:szCs w:val="22"/>
                <w:shd w:val="nil" w:color="auto" w:fill="auto"/>
                <w:rtl w:val="0"/>
                <w:lang w:val="de-DE"/>
              </w:rPr>
              <w:t>Einstein-Gymnasium Beispielstadt</w:t>
            </w:r>
          </w:p>
        </w:tc>
      </w:tr>
      <w:tr>
        <w:tblPrEx>
          <w:shd w:val="clear" w:color="auto" w:fill="ced7e7"/>
        </w:tblPrEx>
        <w:trPr>
          <w:trHeight w:val="595" w:hRule="atLeast"/>
        </w:trPr>
        <w:tc>
          <w:tcPr>
            <w:tcW w:type="dxa" w:w="436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rFonts w:ascii="Avenir Black" w:cs="Avenir Black" w:hAnsi="Avenir Black" w:eastAsia="Avenir Black"/>
                <w:sz w:val="10"/>
                <w:szCs w:val="10"/>
                <w:shd w:val="nil" w:color="auto" w:fill="auto"/>
                <w:lang w:val="de-DE"/>
              </w:rPr>
              <w:br w:type="textWrapping"/>
            </w:r>
            <w:r>
              <w:rPr>
                <w:rFonts w:ascii="Avenir Black" w:hAnsi="Avenir Black"/>
                <w:shd w:val="nil" w:color="auto" w:fill="auto"/>
                <w:rtl w:val="0"/>
                <w:lang w:val="de-DE"/>
              </w:rPr>
              <w:t>ORT, DATUM</w:t>
            </w:r>
            <w:r>
              <w:rPr>
                <w:rFonts w:ascii="Avenir Black" w:hAnsi="Avenir Black"/>
                <w:outline w:val="0"/>
                <w:color w:val="ffffff"/>
                <w:u w:color="ffffff"/>
                <w:shd w:val="nil" w:color="auto" w:fill="auto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___</w:t>
            </w:r>
          </w:p>
        </w:tc>
        <w:tc>
          <w:tcPr>
            <w:tcW w:type="dxa" w:w="2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Handwriting - Dakota" w:cs="Handwriting - Dakota" w:hAnsi="Handwriting - Dakota" w:eastAsia="Handwriting - Dakota"/>
                <w:outline w:val="0"/>
                <w:color w:val="365f91"/>
                <w:sz w:val="36"/>
                <w:szCs w:val="36"/>
                <w:u w:color="365f91"/>
                <w:shd w:val="nil" w:color="auto" w:fill="auto"/>
                <w:rtl w:val="0"/>
                <w:lang w:val="de-DE"/>
                <w14:textFill>
                  <w14:solidFill>
                    <w14:srgbClr w14:val="365F91"/>
                  </w14:solidFill>
                </w14:textFill>
              </w:rPr>
              <w:t>Martin Muster</w:t>
            </w:r>
          </w:p>
        </w:tc>
      </w:tr>
    </w:tbl>
    <w:p>
      <w:pPr>
        <w:pStyle w:val="Normal.0"/>
        <w:widowControl w:val="0"/>
        <w:ind w:left="324" w:hanging="324"/>
      </w:pPr>
      <w:r>
        <w:rPr>
          <w:rFonts w:ascii="Helvetica Neue Thin" w:cs="Helvetica Neue Thin" w:hAnsi="Helvetica Neue Thin" w:eastAsia="Helvetica Neue Thin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567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 Medium">
    <w:charset w:val="00"/>
    <w:family w:val="roman"/>
    <w:pitch w:val="default"/>
  </w:font>
  <w:font w:name="Avenir Black">
    <w:charset w:val="00"/>
    <w:family w:val="roman"/>
    <w:pitch w:val="default"/>
  </w:font>
  <w:font w:name="Avenir Book">
    <w:charset w:val="00"/>
    <w:family w:val="roman"/>
    <w:pitch w:val="default"/>
  </w:font>
  <w:font w:name="Wingdings">
    <w:charset w:val="00"/>
    <w:family w:val="roman"/>
    <w:pitch w:val="default"/>
  </w:font>
  <w:font w:name="Handwriting - Dako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5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-359726</wp:posOffset>
          </wp:positionH>
          <wp:positionV relativeFrom="page">
            <wp:posOffset>-493394</wp:posOffset>
          </wp:positionV>
          <wp:extent cx="8636000" cy="12220575"/>
          <wp:effectExtent l="0" t="0" r="0" b="0"/>
          <wp:wrapNone/>
          <wp:docPr id="1073741825" name="officeArt object" descr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7.png" descr="image7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0" cy="12220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